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6" w:type="dxa"/>
        <w:jc w:val="center"/>
        <w:tblBorders>
          <w:bottom w:val="double" w:sz="4" w:space="0" w:color="auto"/>
        </w:tblBorders>
        <w:tblLook w:val="04A0" w:firstRow="1" w:lastRow="0" w:firstColumn="1" w:lastColumn="0" w:noHBand="0" w:noVBand="1"/>
      </w:tblPr>
      <w:tblGrid>
        <w:gridCol w:w="3906"/>
        <w:gridCol w:w="1658"/>
        <w:gridCol w:w="4162"/>
      </w:tblGrid>
      <w:tr w:rsidR="005A08DD" w:rsidRPr="00805D7E" w:rsidTr="008E63DA">
        <w:trPr>
          <w:trHeight w:val="1870"/>
          <w:jc w:val="center"/>
        </w:trPr>
        <w:tc>
          <w:tcPr>
            <w:tcW w:w="3906" w:type="dxa"/>
            <w:tcBorders>
              <w:top w:val="nil"/>
              <w:left w:val="nil"/>
              <w:bottom w:val="double" w:sz="4" w:space="0" w:color="auto"/>
              <w:right w:val="nil"/>
            </w:tcBorders>
          </w:tcPr>
          <w:p w:rsidR="005A08DD" w:rsidRPr="00805D7E" w:rsidRDefault="005A08DD" w:rsidP="005A08D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05D7E">
              <w:rPr>
                <w:rFonts w:ascii="Times New Roman" w:eastAsia="Times New Roman" w:hAnsi="Times New Roman"/>
                <w:sz w:val="24"/>
                <w:szCs w:val="24"/>
                <w:lang w:eastAsia="ru-RU"/>
              </w:rPr>
              <w:t>Баш</w:t>
            </w:r>
            <w:r w:rsidRPr="00805D7E">
              <w:rPr>
                <w:rFonts w:ascii="Times New Roman" w:eastAsia="Times New Roman" w:hAnsi="Times New Roman"/>
                <w:sz w:val="24"/>
                <w:szCs w:val="24"/>
                <w:lang w:val="en-US" w:eastAsia="ru-RU"/>
              </w:rPr>
              <w:t>k</w:t>
            </w:r>
            <w:r w:rsidRPr="00805D7E">
              <w:rPr>
                <w:rFonts w:ascii="Times New Roman" w:eastAsia="Times New Roman" w:hAnsi="Times New Roman"/>
                <w:sz w:val="24"/>
                <w:szCs w:val="24"/>
                <w:lang w:eastAsia="ru-RU"/>
              </w:rPr>
              <w:t>ортостан Республика</w:t>
            </w:r>
            <w:r w:rsidRPr="00805D7E">
              <w:rPr>
                <w:rFonts w:ascii="Times New Roman" w:eastAsia="Times New Roman" w:hAnsi="Times New Roman"/>
                <w:sz w:val="24"/>
                <w:szCs w:val="24"/>
                <w:lang w:val="en-US" w:eastAsia="ru-RU"/>
              </w:rPr>
              <w:t>h</w:t>
            </w:r>
            <w:r w:rsidRPr="00805D7E">
              <w:rPr>
                <w:rFonts w:ascii="Times New Roman" w:eastAsia="Times New Roman" w:hAnsi="Times New Roman"/>
                <w:sz w:val="24"/>
                <w:szCs w:val="24"/>
                <w:lang w:eastAsia="ru-RU"/>
              </w:rPr>
              <w:t>ы Миәкә районы муниципаль районының  Боғҙан ауыл советы ауыл биләмә</w:t>
            </w:r>
            <w:r w:rsidRPr="00805D7E">
              <w:rPr>
                <w:rFonts w:ascii="Times New Roman" w:eastAsia="Times New Roman" w:hAnsi="Times New Roman"/>
                <w:sz w:val="24"/>
                <w:szCs w:val="24"/>
                <w:lang w:val="en-US" w:eastAsia="ru-RU"/>
              </w:rPr>
              <w:t>h</w:t>
            </w:r>
            <w:r w:rsidRPr="00805D7E">
              <w:rPr>
                <w:rFonts w:ascii="Times New Roman" w:eastAsia="Times New Roman" w:hAnsi="Times New Roman"/>
                <w:sz w:val="24"/>
                <w:szCs w:val="24"/>
                <w:lang w:eastAsia="ru-RU"/>
              </w:rPr>
              <w:t>е                        Хакимиәте</w:t>
            </w:r>
          </w:p>
          <w:p w:rsidR="005A08DD" w:rsidRPr="00805D7E" w:rsidRDefault="005A08DD" w:rsidP="005A08DD">
            <w:pPr>
              <w:spacing w:after="0" w:line="240" w:lineRule="auto"/>
              <w:jc w:val="center"/>
              <w:rPr>
                <w:rFonts w:ascii="Times New Roman" w:hAnsi="Times New Roman"/>
                <w:sz w:val="24"/>
                <w:szCs w:val="24"/>
                <w:lang w:eastAsia="ru-RU"/>
              </w:rPr>
            </w:pPr>
            <w:r w:rsidRPr="00805D7E">
              <w:rPr>
                <w:rFonts w:ascii="Times New Roman" w:eastAsia="Times New Roman" w:hAnsi="Times New Roman"/>
                <w:sz w:val="24"/>
                <w:szCs w:val="24"/>
                <w:lang w:eastAsia="ru-RU"/>
              </w:rPr>
              <w:t xml:space="preserve"> </w:t>
            </w:r>
          </w:p>
        </w:tc>
        <w:tc>
          <w:tcPr>
            <w:tcW w:w="1658" w:type="dxa"/>
            <w:tcBorders>
              <w:top w:val="nil"/>
              <w:left w:val="nil"/>
              <w:bottom w:val="double" w:sz="4" w:space="0" w:color="auto"/>
              <w:right w:val="nil"/>
            </w:tcBorders>
          </w:tcPr>
          <w:p w:rsidR="005A08DD" w:rsidRPr="00805D7E" w:rsidRDefault="005A08DD" w:rsidP="005A08DD">
            <w:pPr>
              <w:spacing w:after="0" w:line="240" w:lineRule="auto"/>
              <w:rPr>
                <w:rFonts w:ascii="Times New Roman" w:eastAsia="Times New Roman" w:hAnsi="Times New Roman"/>
                <w:sz w:val="24"/>
                <w:szCs w:val="24"/>
              </w:rPr>
            </w:pPr>
            <w:r w:rsidRPr="00805D7E">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87630</wp:posOffset>
                  </wp:positionH>
                  <wp:positionV relativeFrom="paragraph">
                    <wp:posOffset>19050</wp:posOffset>
                  </wp:positionV>
                  <wp:extent cx="793750" cy="1033145"/>
                  <wp:effectExtent l="0" t="0" r="6350" b="0"/>
                  <wp:wrapNone/>
                  <wp:docPr id="1" name="Рисунок 1" descr="Герб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МР"/>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375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62" w:type="dxa"/>
            <w:tcBorders>
              <w:top w:val="nil"/>
              <w:left w:val="nil"/>
              <w:bottom w:val="double" w:sz="4" w:space="0" w:color="auto"/>
              <w:right w:val="nil"/>
            </w:tcBorders>
          </w:tcPr>
          <w:p w:rsidR="005A08DD" w:rsidRPr="00805D7E" w:rsidRDefault="005A08DD" w:rsidP="005A08DD">
            <w:pPr>
              <w:spacing w:after="0" w:line="240" w:lineRule="auto"/>
              <w:jc w:val="center"/>
              <w:rPr>
                <w:rFonts w:ascii="Times New Roman" w:eastAsia="Times New Roman" w:hAnsi="Times New Roman"/>
                <w:sz w:val="24"/>
                <w:szCs w:val="24"/>
              </w:rPr>
            </w:pPr>
            <w:r w:rsidRPr="00805D7E">
              <w:rPr>
                <w:rFonts w:ascii="Times New Roman" w:eastAsia="Times New Roman" w:hAnsi="Times New Roman"/>
                <w:sz w:val="24"/>
                <w:szCs w:val="24"/>
                <w:lang w:eastAsia="ru-RU"/>
              </w:rPr>
              <w:t>Администрация сельского поселения</w:t>
            </w:r>
          </w:p>
          <w:p w:rsidR="005A08DD" w:rsidRPr="00805D7E" w:rsidRDefault="005A08DD" w:rsidP="005A08DD">
            <w:pPr>
              <w:spacing w:after="0" w:line="240" w:lineRule="auto"/>
              <w:jc w:val="center"/>
              <w:rPr>
                <w:rFonts w:ascii="Times New Roman" w:hAnsi="Times New Roman"/>
                <w:sz w:val="24"/>
                <w:szCs w:val="24"/>
                <w:lang w:eastAsia="ru-RU"/>
              </w:rPr>
            </w:pPr>
            <w:r w:rsidRPr="00805D7E">
              <w:rPr>
                <w:rFonts w:ascii="Times New Roman" w:eastAsia="Times New Roman" w:hAnsi="Times New Roman"/>
                <w:sz w:val="24"/>
                <w:szCs w:val="24"/>
                <w:lang w:eastAsia="ru-RU"/>
              </w:rPr>
              <w:t>Богдановский сельсовет</w:t>
            </w:r>
          </w:p>
          <w:p w:rsidR="005A08DD" w:rsidRPr="00805D7E" w:rsidRDefault="005A08DD" w:rsidP="005A08DD">
            <w:pPr>
              <w:spacing w:after="0" w:line="240" w:lineRule="auto"/>
              <w:jc w:val="center"/>
              <w:rPr>
                <w:rFonts w:ascii="Times New Roman" w:eastAsia="Times New Roman" w:hAnsi="Times New Roman"/>
                <w:sz w:val="24"/>
                <w:szCs w:val="24"/>
              </w:rPr>
            </w:pPr>
            <w:r w:rsidRPr="00805D7E">
              <w:rPr>
                <w:rFonts w:ascii="Times New Roman" w:eastAsia="Times New Roman" w:hAnsi="Times New Roman"/>
                <w:sz w:val="24"/>
                <w:szCs w:val="24"/>
                <w:lang w:eastAsia="ru-RU"/>
              </w:rPr>
              <w:t>муниципального района</w:t>
            </w:r>
          </w:p>
          <w:p w:rsidR="005A08DD" w:rsidRPr="00805D7E" w:rsidRDefault="005A08DD" w:rsidP="005A08DD">
            <w:pPr>
              <w:spacing w:after="0" w:line="240" w:lineRule="auto"/>
              <w:jc w:val="center"/>
              <w:rPr>
                <w:rFonts w:ascii="Times New Roman" w:hAnsi="Times New Roman"/>
                <w:sz w:val="24"/>
                <w:szCs w:val="24"/>
                <w:lang w:eastAsia="ru-RU"/>
              </w:rPr>
            </w:pPr>
            <w:r w:rsidRPr="00805D7E">
              <w:rPr>
                <w:rFonts w:ascii="Times New Roman" w:eastAsia="Times New Roman" w:hAnsi="Times New Roman"/>
                <w:sz w:val="24"/>
                <w:szCs w:val="24"/>
                <w:lang w:eastAsia="ru-RU"/>
              </w:rPr>
              <w:t>Миякинский район</w:t>
            </w:r>
          </w:p>
          <w:p w:rsidR="005A08DD" w:rsidRPr="00805D7E" w:rsidRDefault="005A08DD" w:rsidP="005A08DD">
            <w:pPr>
              <w:spacing w:after="0" w:line="240" w:lineRule="auto"/>
              <w:jc w:val="center"/>
              <w:rPr>
                <w:rFonts w:ascii="Times New Roman" w:eastAsia="Times New Roman" w:hAnsi="Times New Roman"/>
                <w:sz w:val="24"/>
                <w:szCs w:val="24"/>
                <w:lang w:eastAsia="ru-RU"/>
              </w:rPr>
            </w:pPr>
            <w:r w:rsidRPr="00805D7E">
              <w:rPr>
                <w:rFonts w:ascii="Times New Roman" w:eastAsia="Times New Roman" w:hAnsi="Times New Roman"/>
                <w:sz w:val="24"/>
                <w:szCs w:val="24"/>
                <w:lang w:eastAsia="ru-RU"/>
              </w:rPr>
              <w:t>Республики Башкортостан</w:t>
            </w:r>
          </w:p>
        </w:tc>
      </w:tr>
    </w:tbl>
    <w:p w:rsidR="005A08DD" w:rsidRPr="00805D7E" w:rsidRDefault="005A08DD" w:rsidP="005A08DD">
      <w:pPr>
        <w:spacing w:after="0" w:line="240" w:lineRule="auto"/>
        <w:rPr>
          <w:rFonts w:ascii="Times New Roman" w:eastAsia="Times New Roman" w:hAnsi="Times New Roman"/>
          <w:sz w:val="24"/>
          <w:szCs w:val="24"/>
          <w:lang w:eastAsia="ru-RU"/>
        </w:rPr>
      </w:pPr>
      <w:r w:rsidRPr="00805D7E">
        <w:rPr>
          <w:rFonts w:ascii="Times New Roman" w:eastAsia="Times New Roman" w:hAnsi="Times New Roman"/>
          <w:b/>
          <w:sz w:val="24"/>
          <w:szCs w:val="24"/>
          <w:lang w:eastAsia="ar-SA"/>
        </w:rPr>
        <w:t xml:space="preserve"> </w:t>
      </w:r>
      <w:r w:rsidRPr="00805D7E">
        <w:rPr>
          <w:rFonts w:ascii="Times New Roman" w:eastAsia="Times New Roman" w:hAnsi="Times New Roman"/>
          <w:b/>
          <w:sz w:val="24"/>
          <w:szCs w:val="24"/>
          <w:lang w:val="ba-RU" w:eastAsia="ru-RU"/>
        </w:rPr>
        <w:t>Ҡ</w:t>
      </w:r>
      <w:r w:rsidRPr="00805D7E">
        <w:rPr>
          <w:rFonts w:ascii="Times New Roman" w:eastAsia="Times New Roman" w:hAnsi="Times New Roman"/>
          <w:b/>
          <w:sz w:val="24"/>
          <w:szCs w:val="24"/>
          <w:lang w:eastAsia="ru-RU"/>
        </w:rPr>
        <w:t>АРАР</w:t>
      </w:r>
      <w:r w:rsidRPr="00805D7E">
        <w:rPr>
          <w:rFonts w:ascii="Times New Roman" w:eastAsia="Times New Roman" w:hAnsi="Times New Roman"/>
          <w:sz w:val="24"/>
          <w:szCs w:val="24"/>
          <w:lang w:eastAsia="ru-RU"/>
        </w:rPr>
        <w:t xml:space="preserve">                                    </w:t>
      </w:r>
      <w:r w:rsidRPr="00805D7E">
        <w:rPr>
          <w:rFonts w:ascii="Times New Roman" w:eastAsia="Times New Roman" w:hAnsi="Times New Roman"/>
          <w:sz w:val="24"/>
          <w:szCs w:val="24"/>
          <w:lang w:val="ba-RU" w:eastAsia="ru-RU"/>
        </w:rPr>
        <w:t xml:space="preserve">       </w:t>
      </w:r>
      <w:r w:rsidRPr="00805D7E">
        <w:rPr>
          <w:rFonts w:ascii="Times New Roman" w:eastAsia="Times New Roman" w:hAnsi="Times New Roman"/>
          <w:sz w:val="24"/>
          <w:szCs w:val="24"/>
          <w:lang w:eastAsia="ru-RU"/>
        </w:rPr>
        <w:t xml:space="preserve">    </w:t>
      </w:r>
      <w:r w:rsidR="00805D7E">
        <w:rPr>
          <w:rFonts w:ascii="Times New Roman" w:eastAsia="Times New Roman" w:hAnsi="Times New Roman"/>
          <w:sz w:val="24"/>
          <w:szCs w:val="24"/>
          <w:lang w:eastAsia="ru-RU"/>
        </w:rPr>
        <w:t xml:space="preserve">           </w:t>
      </w:r>
      <w:r w:rsidRPr="00805D7E">
        <w:rPr>
          <w:rFonts w:ascii="Times New Roman" w:eastAsia="Times New Roman" w:hAnsi="Times New Roman"/>
          <w:b/>
          <w:sz w:val="24"/>
          <w:szCs w:val="24"/>
          <w:lang w:eastAsia="ru-RU"/>
        </w:rPr>
        <w:t>№</w:t>
      </w:r>
      <w:r w:rsidR="0025480D">
        <w:rPr>
          <w:rFonts w:ascii="Times New Roman" w:eastAsia="Times New Roman" w:hAnsi="Times New Roman"/>
          <w:b/>
          <w:sz w:val="24"/>
          <w:szCs w:val="24"/>
          <w:lang w:eastAsia="ru-RU"/>
        </w:rPr>
        <w:t>30</w:t>
      </w:r>
      <w:r w:rsidR="00805D7E">
        <w:rPr>
          <w:rFonts w:ascii="Times New Roman" w:eastAsia="Times New Roman" w:hAnsi="Times New Roman"/>
          <w:sz w:val="24"/>
          <w:szCs w:val="24"/>
          <w:lang w:eastAsia="ru-RU"/>
        </w:rPr>
        <w:t xml:space="preserve">                                    </w:t>
      </w:r>
      <w:r w:rsidR="009C2CF8" w:rsidRPr="00805D7E">
        <w:rPr>
          <w:rFonts w:ascii="Times New Roman" w:eastAsia="Times New Roman" w:hAnsi="Times New Roman"/>
          <w:sz w:val="24"/>
          <w:szCs w:val="24"/>
          <w:lang w:eastAsia="ru-RU"/>
        </w:rPr>
        <w:t xml:space="preserve"> </w:t>
      </w:r>
      <w:r w:rsidRPr="00805D7E">
        <w:rPr>
          <w:rFonts w:ascii="Times New Roman" w:eastAsia="Times New Roman" w:hAnsi="Times New Roman"/>
          <w:sz w:val="24"/>
          <w:szCs w:val="24"/>
          <w:lang w:eastAsia="ru-RU"/>
        </w:rPr>
        <w:t xml:space="preserve"> </w:t>
      </w:r>
      <w:r w:rsidRPr="00805D7E">
        <w:rPr>
          <w:rFonts w:ascii="Times New Roman" w:eastAsia="Times New Roman" w:hAnsi="Times New Roman"/>
          <w:b/>
          <w:sz w:val="24"/>
          <w:szCs w:val="24"/>
          <w:lang w:eastAsia="ru-RU"/>
        </w:rPr>
        <w:t>ПОСТАНОВЛЕНИЕ</w:t>
      </w:r>
      <w:r w:rsidRPr="00805D7E">
        <w:rPr>
          <w:rFonts w:ascii="Times New Roman" w:eastAsia="Times New Roman" w:hAnsi="Times New Roman"/>
          <w:sz w:val="24"/>
          <w:szCs w:val="24"/>
          <w:lang w:eastAsia="ru-RU"/>
        </w:rPr>
        <w:t xml:space="preserve">                </w:t>
      </w:r>
    </w:p>
    <w:p w:rsidR="005A08DD" w:rsidRPr="00805D7E" w:rsidRDefault="0025480D" w:rsidP="005A08DD">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ar-SA"/>
        </w:rPr>
        <w:t>26 апрель 2024</w:t>
      </w:r>
      <w:r w:rsidR="005A08DD" w:rsidRPr="00805D7E">
        <w:rPr>
          <w:rFonts w:ascii="Times New Roman" w:eastAsia="Times New Roman" w:hAnsi="Times New Roman"/>
          <w:b/>
          <w:sz w:val="24"/>
          <w:szCs w:val="24"/>
          <w:lang w:eastAsia="ar-SA"/>
        </w:rPr>
        <w:t xml:space="preserve">й.                    </w:t>
      </w:r>
      <w:r w:rsidR="005A08DD" w:rsidRPr="00805D7E">
        <w:rPr>
          <w:rFonts w:ascii="Times New Roman" w:eastAsia="Times New Roman" w:hAnsi="Times New Roman"/>
          <w:b/>
          <w:sz w:val="24"/>
          <w:szCs w:val="24"/>
          <w:lang w:eastAsia="ar-SA"/>
        </w:rPr>
        <w:tab/>
        <w:t xml:space="preserve">                              </w:t>
      </w:r>
      <w:r w:rsidR="009C2CF8" w:rsidRPr="00805D7E">
        <w:rPr>
          <w:rFonts w:ascii="Times New Roman" w:eastAsia="Times New Roman" w:hAnsi="Times New Roman"/>
          <w:b/>
          <w:sz w:val="24"/>
          <w:szCs w:val="24"/>
          <w:lang w:eastAsia="ar-SA"/>
        </w:rPr>
        <w:t xml:space="preserve">       </w:t>
      </w:r>
      <w:r w:rsidR="00805D7E">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 xml:space="preserve">     26 апреля 2024</w:t>
      </w:r>
      <w:r w:rsidR="005A08DD" w:rsidRPr="00805D7E">
        <w:rPr>
          <w:rFonts w:ascii="Times New Roman" w:eastAsia="Times New Roman" w:hAnsi="Times New Roman"/>
          <w:b/>
          <w:sz w:val="24"/>
          <w:szCs w:val="24"/>
          <w:lang w:eastAsia="ar-SA"/>
        </w:rPr>
        <w:t>г.</w:t>
      </w:r>
      <w:r w:rsidR="005A08DD" w:rsidRPr="00805D7E">
        <w:rPr>
          <w:rFonts w:ascii="Times New Roman" w:eastAsia="Arial Unicode MS" w:hAnsi="Times New Roman"/>
          <w:b/>
          <w:sz w:val="24"/>
          <w:szCs w:val="24"/>
        </w:rPr>
        <w:tab/>
      </w:r>
      <w:r w:rsidR="005A08DD" w:rsidRPr="00805D7E">
        <w:rPr>
          <w:rFonts w:ascii="Times New Roman" w:eastAsia="Arial Unicode MS" w:hAnsi="Times New Roman"/>
          <w:b/>
          <w:sz w:val="24"/>
          <w:szCs w:val="24"/>
        </w:rPr>
        <w:tab/>
      </w:r>
      <w:r w:rsidR="005A08DD" w:rsidRPr="00805D7E">
        <w:rPr>
          <w:rFonts w:ascii="Times New Roman" w:eastAsia="Arial Unicode MS" w:hAnsi="Times New Roman"/>
          <w:b/>
          <w:sz w:val="24"/>
          <w:szCs w:val="24"/>
        </w:rPr>
        <w:tab/>
      </w:r>
    </w:p>
    <w:p w:rsidR="005A08DD" w:rsidRPr="00805D7E" w:rsidRDefault="005A08DD" w:rsidP="009C2CF8">
      <w:pPr>
        <w:spacing w:after="0" w:line="240" w:lineRule="auto"/>
        <w:jc w:val="center"/>
        <w:rPr>
          <w:rFonts w:ascii="Times New Roman" w:eastAsia="Times New Roman" w:hAnsi="Times New Roman"/>
          <w:b/>
          <w:sz w:val="24"/>
          <w:szCs w:val="24"/>
          <w:lang w:eastAsia="ru-RU"/>
        </w:rPr>
      </w:pPr>
      <w:r w:rsidRPr="00805D7E">
        <w:rPr>
          <w:rFonts w:ascii="Times New Roman" w:eastAsia="Times New Roman" w:hAnsi="Times New Roman"/>
          <w:b/>
          <w:sz w:val="24"/>
          <w:szCs w:val="24"/>
          <w:lang w:eastAsia="ru-RU"/>
        </w:rPr>
        <w:t xml:space="preserve">О внесении изменений </w:t>
      </w:r>
      <w:r w:rsidR="00806AFD" w:rsidRPr="00805D7E">
        <w:rPr>
          <w:rFonts w:ascii="Times New Roman" w:eastAsia="Times New Roman" w:hAnsi="Times New Roman"/>
          <w:b/>
          <w:sz w:val="24"/>
          <w:szCs w:val="24"/>
          <w:lang w:eastAsia="ru-RU"/>
        </w:rPr>
        <w:t>и дополнений</w:t>
      </w:r>
      <w:r w:rsidRPr="00805D7E">
        <w:rPr>
          <w:rFonts w:ascii="Times New Roman" w:eastAsia="Times New Roman" w:hAnsi="Times New Roman"/>
          <w:b/>
          <w:sz w:val="24"/>
          <w:szCs w:val="24"/>
          <w:lang w:eastAsia="ru-RU"/>
        </w:rPr>
        <w:t xml:space="preserve"> в постановление</w:t>
      </w:r>
      <w:r w:rsidR="0025480D">
        <w:rPr>
          <w:rFonts w:ascii="Times New Roman" w:eastAsia="Times New Roman" w:hAnsi="Times New Roman"/>
          <w:b/>
          <w:sz w:val="24"/>
          <w:szCs w:val="24"/>
          <w:lang w:eastAsia="ru-RU"/>
        </w:rPr>
        <w:t xml:space="preserve"> главы администрации сельского </w:t>
      </w:r>
      <w:r w:rsidRPr="00805D7E">
        <w:rPr>
          <w:rFonts w:ascii="Times New Roman" w:eastAsia="Times New Roman" w:hAnsi="Times New Roman"/>
          <w:b/>
          <w:sz w:val="24"/>
          <w:szCs w:val="24"/>
          <w:lang w:eastAsia="ru-RU"/>
        </w:rPr>
        <w:t>поселения Богдановский</w:t>
      </w:r>
      <w:r w:rsidR="009C2CF8" w:rsidRPr="00805D7E">
        <w:rPr>
          <w:rFonts w:ascii="Times New Roman" w:eastAsia="Times New Roman" w:hAnsi="Times New Roman"/>
          <w:b/>
          <w:sz w:val="24"/>
          <w:szCs w:val="24"/>
          <w:lang w:eastAsia="ru-RU"/>
        </w:rPr>
        <w:t xml:space="preserve">  сельсовет  от 12.07.2022г. №48</w:t>
      </w:r>
      <w:r w:rsidRPr="00805D7E">
        <w:rPr>
          <w:rFonts w:ascii="Times New Roman" w:eastAsia="Times New Roman" w:hAnsi="Times New Roman"/>
          <w:b/>
          <w:sz w:val="24"/>
          <w:szCs w:val="24"/>
          <w:lang w:eastAsia="ru-RU"/>
        </w:rPr>
        <w:t xml:space="preserve">  «</w:t>
      </w:r>
      <w:r w:rsidR="009C559F">
        <w:rPr>
          <w:rFonts w:ascii="Times New Roman" w:eastAsia="Times New Roman" w:hAnsi="Times New Roman"/>
          <w:b/>
          <w:sz w:val="24"/>
          <w:szCs w:val="24"/>
          <w:lang w:eastAsia="ru-RU"/>
        </w:rPr>
        <w:t>Положение</w:t>
      </w:r>
      <w:r w:rsidR="009C2CF8" w:rsidRPr="00805D7E">
        <w:rPr>
          <w:rFonts w:ascii="Times New Roman" w:eastAsia="Times New Roman" w:hAnsi="Times New Roman"/>
          <w:b/>
          <w:sz w:val="24"/>
          <w:szCs w:val="24"/>
          <w:lang w:eastAsia="ru-RU"/>
        </w:rPr>
        <w:t xml:space="preserve"> о порядке размещения нестационарных торговых объектов на территории сельского поселения Богдановский сельсовет муниципального района Миякинский район Республики Башкортостан</w:t>
      </w:r>
      <w:r w:rsidRPr="00805D7E">
        <w:rPr>
          <w:rFonts w:ascii="Times New Roman" w:eastAsia="Times New Roman" w:hAnsi="Times New Roman"/>
          <w:b/>
          <w:sz w:val="24"/>
          <w:szCs w:val="24"/>
          <w:lang w:eastAsia="ru-RU"/>
        </w:rPr>
        <w:t>»</w:t>
      </w:r>
    </w:p>
    <w:p w:rsidR="005A08DD" w:rsidRPr="00805D7E" w:rsidRDefault="005A08DD" w:rsidP="005A08DD">
      <w:pPr>
        <w:spacing w:after="0" w:line="240" w:lineRule="auto"/>
        <w:rPr>
          <w:rFonts w:ascii="Times New Roman" w:eastAsia="Times New Roman" w:hAnsi="Times New Roman"/>
          <w:sz w:val="24"/>
          <w:szCs w:val="24"/>
          <w:lang w:eastAsia="ru-RU"/>
        </w:rPr>
      </w:pPr>
    </w:p>
    <w:p w:rsidR="005A08DD" w:rsidRPr="00805D7E" w:rsidRDefault="00E90B4E" w:rsidP="00CE6090">
      <w:pPr>
        <w:spacing w:after="0" w:line="240" w:lineRule="auto"/>
        <w:ind w:firstLine="708"/>
        <w:jc w:val="both"/>
        <w:rPr>
          <w:rFonts w:ascii="Times New Roman" w:eastAsia="Times New Roman" w:hAnsi="Times New Roman"/>
          <w:sz w:val="24"/>
          <w:szCs w:val="24"/>
          <w:lang w:eastAsia="ru-RU"/>
        </w:rPr>
      </w:pPr>
      <w:r w:rsidRPr="00E90B4E">
        <w:rPr>
          <w:rFonts w:ascii="Times New Roman" w:eastAsia="Times New Roman" w:hAnsi="Times New Roman"/>
          <w:color w:val="000000"/>
          <w:sz w:val="24"/>
          <w:szCs w:val="24"/>
          <w:lang w:eastAsia="ru-RU"/>
        </w:rPr>
        <w:t xml:space="preserve">В соответствии с Федеральным законом от 28.12.2009. № 381-ФЗ «Об основах регулирования торговой деятельности в Российской Федерации», во исполнение постановления Правительства Республики Башкортостан от 09 сентября 2022 года № 534 «О внесении изменений в постановление Правительства Республики Башкортостан от 12 октября 2021 года № 511 «Об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 </w:t>
      </w:r>
      <w:r>
        <w:rPr>
          <w:rFonts w:ascii="Times New Roman" w:eastAsia="Times New Roman" w:hAnsi="Times New Roman"/>
          <w:color w:val="000000"/>
          <w:sz w:val="24"/>
          <w:szCs w:val="24"/>
          <w:lang w:eastAsia="ru-RU"/>
        </w:rPr>
        <w:t>а</w:t>
      </w:r>
      <w:r w:rsidR="005A08DD" w:rsidRPr="00805D7E">
        <w:rPr>
          <w:rFonts w:ascii="Times New Roman" w:eastAsia="Times New Roman" w:hAnsi="Times New Roman"/>
          <w:sz w:val="24"/>
          <w:szCs w:val="24"/>
          <w:lang w:eastAsia="ru-RU"/>
        </w:rPr>
        <w:t>дминистрация сельского поселения Богдановский сельсовет</w:t>
      </w:r>
    </w:p>
    <w:p w:rsidR="005A08DD" w:rsidRPr="00805D7E" w:rsidRDefault="005A08DD" w:rsidP="005A08DD">
      <w:pPr>
        <w:spacing w:after="0" w:line="240" w:lineRule="auto"/>
        <w:ind w:firstLine="708"/>
        <w:jc w:val="both"/>
        <w:rPr>
          <w:rFonts w:ascii="Times New Roman" w:eastAsia="Times New Roman" w:hAnsi="Times New Roman"/>
          <w:sz w:val="24"/>
          <w:szCs w:val="24"/>
          <w:lang w:eastAsia="ru-RU"/>
        </w:rPr>
      </w:pPr>
      <w:r w:rsidRPr="00805D7E">
        <w:rPr>
          <w:rFonts w:ascii="Times New Roman" w:eastAsia="Times New Roman" w:hAnsi="Times New Roman"/>
          <w:sz w:val="24"/>
          <w:szCs w:val="24"/>
          <w:lang w:eastAsia="ru-RU"/>
        </w:rPr>
        <w:t>ПОСТАНОВЛЯЕТ:</w:t>
      </w:r>
    </w:p>
    <w:p w:rsidR="00E90B4E" w:rsidRPr="00E90B4E" w:rsidRDefault="0025480D" w:rsidP="00E90B4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9C559F">
        <w:rPr>
          <w:rFonts w:ascii="Times New Roman" w:eastAsia="Times New Roman" w:hAnsi="Times New Roman"/>
          <w:sz w:val="24"/>
          <w:szCs w:val="24"/>
          <w:lang w:eastAsia="ru-RU"/>
        </w:rPr>
        <w:t>Внести в</w:t>
      </w:r>
      <w:r w:rsidR="00E90B4E" w:rsidRPr="00E90B4E">
        <w:rPr>
          <w:rFonts w:ascii="Times New Roman" w:eastAsia="Times New Roman" w:hAnsi="Times New Roman"/>
          <w:sz w:val="24"/>
          <w:szCs w:val="24"/>
          <w:lang w:eastAsia="ru-RU"/>
        </w:rPr>
        <w:t xml:space="preserve"> </w:t>
      </w:r>
      <w:r w:rsidR="009C559F">
        <w:rPr>
          <w:rFonts w:ascii="Times New Roman" w:eastAsia="Times New Roman" w:hAnsi="Times New Roman"/>
          <w:sz w:val="24"/>
          <w:szCs w:val="24"/>
          <w:lang w:eastAsia="ru-RU"/>
        </w:rPr>
        <w:t>«</w:t>
      </w:r>
      <w:r w:rsidR="009C559F" w:rsidRPr="009C559F">
        <w:rPr>
          <w:rFonts w:ascii="Times New Roman" w:eastAsia="Times New Roman" w:hAnsi="Times New Roman"/>
          <w:sz w:val="24"/>
          <w:szCs w:val="24"/>
          <w:lang w:eastAsia="ru-RU"/>
        </w:rPr>
        <w:t>Положение о порядке размещения нестационарных торговых объектов (объектов по оказанию услуг) на территории сельского поселения Богдановский сельсовет муниципального района Миякинский район Республики Башкортостан</w:t>
      </w:r>
      <w:r w:rsidR="009C559F">
        <w:rPr>
          <w:rFonts w:ascii="Times New Roman" w:eastAsia="Times New Roman" w:hAnsi="Times New Roman"/>
          <w:sz w:val="24"/>
          <w:szCs w:val="24"/>
          <w:lang w:eastAsia="ru-RU"/>
        </w:rPr>
        <w:t>»</w:t>
      </w:r>
      <w:r w:rsidR="009C559F">
        <w:rPr>
          <w:rFonts w:ascii="Times New Roman" w:eastAsia="Times New Roman" w:hAnsi="Times New Roman"/>
          <w:sz w:val="24"/>
          <w:szCs w:val="24"/>
          <w:lang w:val="ba-RU" w:eastAsia="ru-RU"/>
        </w:rPr>
        <w:t xml:space="preserve"> (приложение №2) </w:t>
      </w:r>
      <w:r w:rsidR="00E90B4E" w:rsidRPr="00E90B4E">
        <w:rPr>
          <w:rFonts w:ascii="Times New Roman" w:eastAsia="Times New Roman" w:hAnsi="Times New Roman"/>
          <w:sz w:val="24"/>
          <w:szCs w:val="24"/>
          <w:lang w:eastAsia="ru-RU"/>
        </w:rPr>
        <w:t>следующие изменения:</w:t>
      </w:r>
    </w:p>
    <w:p w:rsidR="009C559F" w:rsidRDefault="00E90B4E" w:rsidP="009C559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 </w:t>
      </w:r>
      <w:r w:rsidR="0025480D">
        <w:rPr>
          <w:rFonts w:ascii="Times New Roman" w:eastAsia="Times New Roman" w:hAnsi="Times New Roman"/>
          <w:sz w:val="24"/>
          <w:szCs w:val="24"/>
          <w:lang w:eastAsia="ru-RU"/>
        </w:rPr>
        <w:t>под</w:t>
      </w:r>
      <w:r>
        <w:rPr>
          <w:rFonts w:ascii="Times New Roman" w:eastAsia="Times New Roman" w:hAnsi="Times New Roman"/>
          <w:sz w:val="24"/>
          <w:szCs w:val="24"/>
          <w:lang w:eastAsia="ru-RU"/>
        </w:rPr>
        <w:t>пункт 1.5</w:t>
      </w:r>
      <w:r w:rsidRPr="00E90B4E">
        <w:rPr>
          <w:rFonts w:ascii="Times New Roman" w:eastAsia="Times New Roman" w:hAnsi="Times New Roman"/>
          <w:sz w:val="24"/>
          <w:szCs w:val="24"/>
          <w:lang w:eastAsia="ru-RU"/>
        </w:rPr>
        <w:t>.</w:t>
      </w:r>
      <w:r w:rsidR="0025480D">
        <w:rPr>
          <w:rFonts w:ascii="Times New Roman" w:eastAsia="Times New Roman" w:hAnsi="Times New Roman"/>
          <w:sz w:val="24"/>
          <w:szCs w:val="24"/>
          <w:lang w:eastAsia="ru-RU"/>
        </w:rPr>
        <w:t xml:space="preserve"> пункта 1.</w:t>
      </w:r>
      <w:r w:rsidRPr="00E90B4E">
        <w:rPr>
          <w:rFonts w:ascii="Times New Roman" w:eastAsia="Times New Roman" w:hAnsi="Times New Roman"/>
          <w:sz w:val="24"/>
          <w:szCs w:val="24"/>
          <w:lang w:eastAsia="ru-RU"/>
        </w:rPr>
        <w:t xml:space="preserve"> изложить в следующей редакции: </w:t>
      </w:r>
    </w:p>
    <w:p w:rsidR="009C559F" w:rsidRPr="009C559F" w:rsidRDefault="0025480D" w:rsidP="009C559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C559F" w:rsidRPr="009C559F">
        <w:rPr>
          <w:rFonts w:ascii="Times New Roman" w:eastAsia="Times New Roman" w:hAnsi="Times New Roman"/>
          <w:sz w:val="24"/>
          <w:szCs w:val="24"/>
          <w:lang w:eastAsia="ru-RU"/>
        </w:rPr>
        <w:t>Требования, предусмотренные настоящим Положением, не распространяются на отношения, связанные с размещением нестационарных торговых объек</w:t>
      </w:r>
      <w:r w:rsidR="007A28AB">
        <w:rPr>
          <w:rFonts w:ascii="Times New Roman" w:eastAsia="Times New Roman" w:hAnsi="Times New Roman"/>
          <w:sz w:val="24"/>
          <w:szCs w:val="24"/>
          <w:lang w:eastAsia="ru-RU"/>
        </w:rPr>
        <w:t>тов</w:t>
      </w:r>
      <w:r w:rsidR="009C559F" w:rsidRPr="009C559F">
        <w:rPr>
          <w:rFonts w:ascii="Times New Roman" w:eastAsia="Times New Roman" w:hAnsi="Times New Roman"/>
          <w:sz w:val="24"/>
          <w:szCs w:val="24"/>
          <w:lang w:eastAsia="ru-RU"/>
        </w:rPr>
        <w:t>:</w:t>
      </w:r>
    </w:p>
    <w:p w:rsidR="009C559F" w:rsidRPr="009C559F" w:rsidRDefault="009C559F" w:rsidP="009C559F">
      <w:pPr>
        <w:spacing w:after="0" w:line="240" w:lineRule="auto"/>
        <w:jc w:val="both"/>
        <w:rPr>
          <w:rFonts w:ascii="Times New Roman" w:eastAsia="Times New Roman" w:hAnsi="Times New Roman"/>
          <w:sz w:val="24"/>
          <w:szCs w:val="24"/>
          <w:lang w:eastAsia="ru-RU"/>
        </w:rPr>
      </w:pPr>
      <w:r w:rsidRPr="009C559F">
        <w:rPr>
          <w:rFonts w:ascii="Times New Roman" w:eastAsia="Times New Roman" w:hAnsi="Times New Roman"/>
          <w:sz w:val="24"/>
          <w:szCs w:val="24"/>
          <w:lang w:eastAsia="ru-RU"/>
        </w:rPr>
        <w:t>1) в предел</w:t>
      </w:r>
      <w:r>
        <w:rPr>
          <w:rFonts w:ascii="Times New Roman" w:eastAsia="Times New Roman" w:hAnsi="Times New Roman"/>
          <w:sz w:val="24"/>
          <w:szCs w:val="24"/>
          <w:lang w:eastAsia="ru-RU"/>
        </w:rPr>
        <w:t>ах территорий розничных рынков;</w:t>
      </w:r>
    </w:p>
    <w:p w:rsidR="009C559F" w:rsidRPr="009C559F" w:rsidRDefault="009C559F" w:rsidP="009C559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 проведении ярмарок;</w:t>
      </w:r>
    </w:p>
    <w:p w:rsidR="009C559F" w:rsidRPr="009C559F" w:rsidRDefault="009C559F" w:rsidP="009C559F">
      <w:pPr>
        <w:spacing w:after="0" w:line="240" w:lineRule="auto"/>
        <w:jc w:val="both"/>
        <w:rPr>
          <w:rFonts w:ascii="Times New Roman" w:eastAsia="Times New Roman" w:hAnsi="Times New Roman"/>
          <w:sz w:val="24"/>
          <w:szCs w:val="24"/>
          <w:lang w:eastAsia="ru-RU"/>
        </w:rPr>
      </w:pPr>
      <w:r w:rsidRPr="009C559F">
        <w:rPr>
          <w:rFonts w:ascii="Times New Roman" w:eastAsia="Times New Roman" w:hAnsi="Times New Roman"/>
          <w:sz w:val="24"/>
          <w:szCs w:val="24"/>
          <w:lang w:eastAsia="ru-RU"/>
        </w:rPr>
        <w:t>3) при проведении культурно-массовых, спортивно-зрелищн</w:t>
      </w:r>
      <w:r>
        <w:rPr>
          <w:rFonts w:ascii="Times New Roman" w:eastAsia="Times New Roman" w:hAnsi="Times New Roman"/>
          <w:sz w:val="24"/>
          <w:szCs w:val="24"/>
          <w:lang w:eastAsia="ru-RU"/>
        </w:rPr>
        <w:t>ых и иных массовых мероприятий;</w:t>
      </w:r>
    </w:p>
    <w:p w:rsidR="009C559F" w:rsidRDefault="009C559F" w:rsidP="009C559F">
      <w:pPr>
        <w:spacing w:after="0" w:line="240" w:lineRule="auto"/>
        <w:jc w:val="both"/>
        <w:rPr>
          <w:rFonts w:ascii="Times New Roman" w:eastAsia="Times New Roman" w:hAnsi="Times New Roman"/>
          <w:sz w:val="24"/>
          <w:szCs w:val="24"/>
          <w:lang w:eastAsia="ru-RU"/>
        </w:rPr>
      </w:pPr>
      <w:r w:rsidRPr="009C559F">
        <w:rPr>
          <w:rFonts w:ascii="Times New Roman" w:eastAsia="Times New Roman" w:hAnsi="Times New Roman"/>
          <w:sz w:val="24"/>
          <w:szCs w:val="24"/>
          <w:lang w:eastAsia="ru-RU"/>
        </w:rPr>
        <w:t>4) в зданиях, строениях и сооружениях</w:t>
      </w:r>
      <w:r w:rsidR="0025480D">
        <w:rPr>
          <w:rFonts w:ascii="Times New Roman" w:eastAsia="Times New Roman" w:hAnsi="Times New Roman"/>
          <w:sz w:val="24"/>
          <w:szCs w:val="24"/>
          <w:lang w:eastAsia="ru-RU"/>
        </w:rPr>
        <w:t>»</w:t>
      </w:r>
      <w:r w:rsidRPr="009C559F">
        <w:rPr>
          <w:rFonts w:ascii="Times New Roman" w:eastAsia="Times New Roman" w:hAnsi="Times New Roman"/>
          <w:sz w:val="24"/>
          <w:szCs w:val="24"/>
          <w:lang w:eastAsia="ru-RU"/>
        </w:rPr>
        <w:t>.</w:t>
      </w:r>
      <w:r w:rsidR="004734E0">
        <w:rPr>
          <w:rFonts w:ascii="Times New Roman" w:eastAsia="Times New Roman" w:hAnsi="Times New Roman"/>
          <w:sz w:val="24"/>
          <w:szCs w:val="24"/>
          <w:lang w:eastAsia="ru-RU"/>
        </w:rPr>
        <w:t xml:space="preserve">     </w:t>
      </w:r>
    </w:p>
    <w:p w:rsidR="00E90B4E" w:rsidRDefault="0025480D" w:rsidP="009C559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734E0">
        <w:rPr>
          <w:rFonts w:ascii="Times New Roman" w:eastAsia="Times New Roman" w:hAnsi="Times New Roman"/>
          <w:sz w:val="24"/>
          <w:szCs w:val="24"/>
          <w:lang w:eastAsia="ru-RU"/>
        </w:rPr>
        <w:t>б</w:t>
      </w:r>
      <w:r>
        <w:rPr>
          <w:rFonts w:ascii="Times New Roman" w:eastAsia="Times New Roman" w:hAnsi="Times New Roman"/>
          <w:sz w:val="24"/>
          <w:szCs w:val="24"/>
          <w:lang w:eastAsia="ru-RU"/>
        </w:rPr>
        <w:t xml:space="preserve">) в пункт 4 добавить подпункт 4.5. </w:t>
      </w:r>
      <w:r w:rsidR="00E90B4E" w:rsidRPr="00E90B4E">
        <w:rPr>
          <w:rFonts w:ascii="Times New Roman" w:eastAsia="Times New Roman" w:hAnsi="Times New Roman"/>
          <w:sz w:val="24"/>
          <w:szCs w:val="24"/>
          <w:lang w:eastAsia="ru-RU"/>
        </w:rPr>
        <w:t>следующей редакции:</w:t>
      </w:r>
    </w:p>
    <w:p w:rsidR="0025480D" w:rsidRPr="0025480D" w:rsidRDefault="0025480D" w:rsidP="0025480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25480D">
        <w:rPr>
          <w:rFonts w:ascii="Times New Roman" w:eastAsia="Times New Roman" w:hAnsi="Times New Roman"/>
          <w:sz w:val="24"/>
          <w:szCs w:val="24"/>
          <w:lang w:eastAsia="ru-RU"/>
        </w:rPr>
        <w:t>Договор на размещение нестационарного торгового объекта заключается без проведе</w:t>
      </w:r>
      <w:r>
        <w:rPr>
          <w:rFonts w:ascii="Times New Roman" w:eastAsia="Times New Roman" w:hAnsi="Times New Roman"/>
          <w:sz w:val="24"/>
          <w:szCs w:val="24"/>
          <w:lang w:eastAsia="ru-RU"/>
        </w:rPr>
        <w:t>ния торгов в следующих случаях:</w:t>
      </w:r>
    </w:p>
    <w:p w:rsidR="0025480D" w:rsidRPr="0025480D" w:rsidRDefault="0025480D" w:rsidP="0025480D">
      <w:pPr>
        <w:spacing w:after="0" w:line="240" w:lineRule="auto"/>
        <w:jc w:val="both"/>
        <w:rPr>
          <w:rFonts w:ascii="Times New Roman" w:eastAsia="Times New Roman" w:hAnsi="Times New Roman"/>
          <w:sz w:val="24"/>
          <w:szCs w:val="24"/>
          <w:lang w:eastAsia="ru-RU"/>
        </w:rPr>
      </w:pPr>
      <w:r w:rsidRPr="0025480D">
        <w:rPr>
          <w:rFonts w:ascii="Times New Roman" w:eastAsia="Times New Roman" w:hAnsi="Times New Roman"/>
          <w:sz w:val="24"/>
          <w:szCs w:val="24"/>
          <w:lang w:eastAsia="ru-RU"/>
        </w:rPr>
        <w:t>1) размещение на срок не более семи лет нестационарного торгового объекта, в том числе летней террасы,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w:t>
      </w:r>
      <w:r>
        <w:rPr>
          <w:rFonts w:ascii="Times New Roman" w:eastAsia="Times New Roman" w:hAnsi="Times New Roman"/>
          <w:sz w:val="24"/>
          <w:szCs w:val="24"/>
          <w:lang w:eastAsia="ru-RU"/>
        </w:rPr>
        <w:t>м соблюдении следующих условий:</w:t>
      </w:r>
    </w:p>
    <w:p w:rsidR="0025480D" w:rsidRPr="0025480D" w:rsidRDefault="0025480D" w:rsidP="0025480D">
      <w:pPr>
        <w:spacing w:after="0" w:line="240" w:lineRule="auto"/>
        <w:jc w:val="both"/>
        <w:rPr>
          <w:rFonts w:ascii="Times New Roman" w:eastAsia="Times New Roman" w:hAnsi="Times New Roman"/>
          <w:sz w:val="24"/>
          <w:szCs w:val="24"/>
          <w:lang w:eastAsia="ru-RU"/>
        </w:rPr>
      </w:pPr>
      <w:r w:rsidRPr="0025480D">
        <w:rPr>
          <w:rFonts w:ascii="Times New Roman" w:eastAsia="Times New Roman" w:hAnsi="Times New Roman"/>
          <w:sz w:val="24"/>
          <w:szCs w:val="24"/>
          <w:lang w:eastAsia="ru-RU"/>
        </w:rPr>
        <w:t>а) хозяйствующий субъект надлежащим образом исполнил свои обязанности по ранее заключенному договору на размещение нестационарного торгового объекта (договору аренды земельного участка, предоставленного для размещения нестационарного торгового объекта), в том числе не допустил нарушения существенных условий договора;</w:t>
      </w:r>
    </w:p>
    <w:p w:rsidR="0025480D" w:rsidRPr="0025480D" w:rsidRDefault="0025480D" w:rsidP="0025480D">
      <w:pPr>
        <w:spacing w:after="0" w:line="240" w:lineRule="auto"/>
        <w:jc w:val="both"/>
        <w:rPr>
          <w:rFonts w:ascii="Times New Roman" w:eastAsia="Times New Roman" w:hAnsi="Times New Roman"/>
          <w:sz w:val="24"/>
          <w:szCs w:val="24"/>
          <w:lang w:eastAsia="ru-RU"/>
        </w:rPr>
      </w:pPr>
      <w:r w:rsidRPr="0025480D">
        <w:rPr>
          <w:rFonts w:ascii="Times New Roman" w:eastAsia="Times New Roman" w:hAnsi="Times New Roman"/>
          <w:sz w:val="24"/>
          <w:szCs w:val="24"/>
          <w:lang w:eastAsia="ru-RU"/>
        </w:rPr>
        <w:t>б) заявление о заключении договора на размещение нестационарного торгового объекта (далее - заявление) подано хозяйствующим субъектом до дня истечения срока действия ранее заключенного договора на размещение нестационарного торгового объекта (договора аренды земельного участка, предоставленного для размещения нестационарного торгового объекта);</w:t>
      </w:r>
      <w:bookmarkStart w:id="0" w:name="_GoBack"/>
      <w:bookmarkEnd w:id="0"/>
    </w:p>
    <w:p w:rsidR="0025480D" w:rsidRPr="0025480D" w:rsidRDefault="0025480D" w:rsidP="0025480D">
      <w:pPr>
        <w:spacing w:after="0" w:line="240" w:lineRule="auto"/>
        <w:jc w:val="both"/>
        <w:rPr>
          <w:rFonts w:ascii="Times New Roman" w:eastAsia="Times New Roman" w:hAnsi="Times New Roman"/>
          <w:sz w:val="24"/>
          <w:szCs w:val="24"/>
          <w:lang w:eastAsia="ru-RU"/>
        </w:rPr>
      </w:pPr>
      <w:r w:rsidRPr="0025480D">
        <w:rPr>
          <w:rFonts w:ascii="Times New Roman" w:eastAsia="Times New Roman" w:hAnsi="Times New Roman"/>
          <w:sz w:val="24"/>
          <w:szCs w:val="24"/>
          <w:lang w:eastAsia="ru-RU"/>
        </w:rPr>
        <w:lastRenderedPageBreak/>
        <w:t xml:space="preserve">1.1)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аренды земельного участка, предоставленного для размещения нестационарного торгового объекта (договором на размещение нестационарного торгового объекта), срок действия которого истек не ранее 1 марта 2015 года, если хозяйствующий субъект продолжает пользоваться земельным участком (землями), при одновременном соблюдении следующих </w:t>
      </w:r>
      <w:r>
        <w:rPr>
          <w:rFonts w:ascii="Times New Roman" w:eastAsia="Times New Roman" w:hAnsi="Times New Roman"/>
          <w:sz w:val="24"/>
          <w:szCs w:val="24"/>
          <w:lang w:eastAsia="ru-RU"/>
        </w:rPr>
        <w:t>условий:</w:t>
      </w:r>
    </w:p>
    <w:p w:rsidR="0025480D" w:rsidRPr="0025480D" w:rsidRDefault="0025480D" w:rsidP="0025480D">
      <w:pPr>
        <w:spacing w:after="0" w:line="240" w:lineRule="auto"/>
        <w:jc w:val="both"/>
        <w:rPr>
          <w:rFonts w:ascii="Times New Roman" w:eastAsia="Times New Roman" w:hAnsi="Times New Roman"/>
          <w:sz w:val="24"/>
          <w:szCs w:val="24"/>
          <w:lang w:eastAsia="ru-RU"/>
        </w:rPr>
      </w:pPr>
      <w:r w:rsidRPr="0025480D">
        <w:rPr>
          <w:rFonts w:ascii="Times New Roman" w:eastAsia="Times New Roman" w:hAnsi="Times New Roman"/>
          <w:sz w:val="24"/>
          <w:szCs w:val="24"/>
          <w:lang w:eastAsia="ru-RU"/>
        </w:rPr>
        <w:t>а) отсутствие у хозяйствующего субъекта задолженности по арендной плате по ранее заключенному договору аренды земельного участка, предоставленного для размещения нестационарного торгового объекта, на дату подачи заявления, а также внесение арендной платы в полном объеме за период после истечения действия договора аренды земельного участка, предоставленного для размещения нестационарного торгового объекта, до даты подачи заявления (отсутствие у хозяйствующего субъекта задолженности по плате по ранее заключенному договору на размещение нестационарного торгового объекта на дату подачи заявления, а также внесение платы в полном объеме за период после истечения действия договора на размещение нестационарного торгового объекта до даты подачи заявления</w:t>
      </w:r>
      <w:r>
        <w:rPr>
          <w:rFonts w:ascii="Times New Roman" w:eastAsia="Times New Roman" w:hAnsi="Times New Roman"/>
          <w:sz w:val="24"/>
          <w:szCs w:val="24"/>
          <w:lang w:eastAsia="ru-RU"/>
        </w:rPr>
        <w:t>);</w:t>
      </w:r>
    </w:p>
    <w:p w:rsidR="0025480D" w:rsidRDefault="0025480D" w:rsidP="0025480D">
      <w:pPr>
        <w:spacing w:after="0" w:line="240" w:lineRule="auto"/>
        <w:jc w:val="both"/>
        <w:rPr>
          <w:rFonts w:ascii="Times New Roman" w:eastAsia="Times New Roman" w:hAnsi="Times New Roman"/>
          <w:sz w:val="24"/>
          <w:szCs w:val="24"/>
          <w:lang w:eastAsia="ru-RU"/>
        </w:rPr>
      </w:pPr>
      <w:r w:rsidRPr="0025480D">
        <w:rPr>
          <w:rFonts w:ascii="Times New Roman" w:eastAsia="Times New Roman" w:hAnsi="Times New Roman"/>
          <w:sz w:val="24"/>
          <w:szCs w:val="24"/>
          <w:lang w:eastAsia="ru-RU"/>
        </w:rPr>
        <w:t>б) хозяйствующий субъект берет на себя обязательство разместить нестационарный торговый объект, внешний вид которого соответствует требованиям, содержащимся в правилах благоустройства территории муниципального образования, иными нормативными правовыми актами, регулирующими внешний вид нестационарного торгового объекта, или привести внешний вид размещенного нестационарного торгового объекта в соответствие с указанными требованиями в срок и на условиях, установленных договором на размещение нестационарного торгового объекта</w:t>
      </w:r>
      <w:r>
        <w:rPr>
          <w:rFonts w:ascii="Times New Roman" w:eastAsia="Times New Roman" w:hAnsi="Times New Roman"/>
          <w:sz w:val="24"/>
          <w:szCs w:val="24"/>
          <w:lang w:eastAsia="ru-RU"/>
        </w:rPr>
        <w:t>»</w:t>
      </w:r>
      <w:r w:rsidRPr="0025480D">
        <w:rPr>
          <w:rFonts w:ascii="Times New Roman" w:eastAsia="Times New Roman" w:hAnsi="Times New Roman"/>
          <w:sz w:val="24"/>
          <w:szCs w:val="24"/>
          <w:lang w:eastAsia="ru-RU"/>
        </w:rPr>
        <w:t>;</w:t>
      </w:r>
      <w:r w:rsidR="005A08DD" w:rsidRPr="00805D7E">
        <w:rPr>
          <w:rFonts w:ascii="Times New Roman" w:eastAsia="Times New Roman" w:hAnsi="Times New Roman"/>
          <w:sz w:val="24"/>
          <w:szCs w:val="24"/>
          <w:lang w:eastAsia="ru-RU"/>
        </w:rPr>
        <w:t xml:space="preserve">           </w:t>
      </w:r>
    </w:p>
    <w:p w:rsidR="005A08DD" w:rsidRPr="00805D7E" w:rsidRDefault="005A08DD" w:rsidP="0025480D">
      <w:pPr>
        <w:spacing w:after="0" w:line="240" w:lineRule="auto"/>
        <w:jc w:val="both"/>
        <w:rPr>
          <w:rFonts w:ascii="Times New Roman" w:eastAsia="Times New Roman" w:hAnsi="Times New Roman"/>
          <w:sz w:val="24"/>
          <w:szCs w:val="24"/>
          <w:lang w:eastAsia="ru-RU"/>
        </w:rPr>
      </w:pPr>
      <w:r w:rsidRPr="00805D7E">
        <w:rPr>
          <w:rFonts w:ascii="Times New Roman" w:eastAsia="Times New Roman" w:hAnsi="Times New Roman"/>
          <w:sz w:val="24"/>
          <w:szCs w:val="24"/>
          <w:lang w:eastAsia="ru-RU"/>
        </w:rPr>
        <w:t xml:space="preserve"> 2. Обнаро</w:t>
      </w:r>
      <w:r w:rsidR="004734E0">
        <w:rPr>
          <w:rFonts w:ascii="Times New Roman" w:eastAsia="Times New Roman" w:hAnsi="Times New Roman"/>
          <w:sz w:val="24"/>
          <w:szCs w:val="24"/>
          <w:lang w:eastAsia="ru-RU"/>
        </w:rPr>
        <w:t xml:space="preserve">довать настоящее постановление </w:t>
      </w:r>
      <w:r w:rsidR="0025480D">
        <w:rPr>
          <w:rFonts w:ascii="Times New Roman" w:eastAsia="Times New Roman" w:hAnsi="Times New Roman"/>
          <w:sz w:val="24"/>
          <w:szCs w:val="24"/>
          <w:lang w:eastAsia="ru-RU"/>
        </w:rPr>
        <w:t xml:space="preserve">на </w:t>
      </w:r>
      <w:r w:rsidR="004734E0">
        <w:rPr>
          <w:rFonts w:ascii="Times New Roman" w:eastAsia="Times New Roman" w:hAnsi="Times New Roman"/>
          <w:sz w:val="24"/>
          <w:szCs w:val="24"/>
          <w:lang w:eastAsia="ru-RU"/>
        </w:rPr>
        <w:t xml:space="preserve">информационном </w:t>
      </w:r>
      <w:r w:rsidRPr="00805D7E">
        <w:rPr>
          <w:rFonts w:ascii="Times New Roman" w:eastAsia="Times New Roman" w:hAnsi="Times New Roman"/>
          <w:sz w:val="24"/>
          <w:szCs w:val="24"/>
          <w:lang w:eastAsia="ru-RU"/>
        </w:rPr>
        <w:t>стенде в здании администрации сельского поселения и разместить  на официальном сайте сельского поселения Богдановский сельсовет.</w:t>
      </w:r>
    </w:p>
    <w:p w:rsidR="005A08DD" w:rsidRPr="00805D7E" w:rsidRDefault="0025480D" w:rsidP="005A08DD">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5A08DD" w:rsidRPr="00805D7E">
        <w:rPr>
          <w:rFonts w:ascii="Times New Roman" w:eastAsia="Times New Roman" w:hAnsi="Times New Roman"/>
          <w:sz w:val="24"/>
          <w:szCs w:val="24"/>
          <w:lang w:eastAsia="ru-RU"/>
        </w:rPr>
        <w:t xml:space="preserve">3. Контроль за выполнением настоящего постановления оставляю за собой.   </w:t>
      </w:r>
    </w:p>
    <w:p w:rsidR="005A08DD" w:rsidRDefault="005A08DD" w:rsidP="005A08DD">
      <w:pPr>
        <w:spacing w:after="0" w:line="240" w:lineRule="auto"/>
        <w:rPr>
          <w:rFonts w:ascii="Times New Roman" w:eastAsia="Times New Roman" w:hAnsi="Times New Roman"/>
          <w:sz w:val="24"/>
          <w:szCs w:val="24"/>
          <w:lang w:eastAsia="ru-RU"/>
        </w:rPr>
      </w:pPr>
    </w:p>
    <w:p w:rsidR="004734E0" w:rsidRPr="00805D7E" w:rsidRDefault="004734E0" w:rsidP="005A08DD">
      <w:pPr>
        <w:spacing w:after="0" w:line="240" w:lineRule="auto"/>
        <w:rPr>
          <w:rFonts w:ascii="Times New Roman" w:eastAsia="Times New Roman" w:hAnsi="Times New Roman"/>
          <w:sz w:val="24"/>
          <w:szCs w:val="24"/>
          <w:lang w:eastAsia="ru-RU"/>
        </w:rPr>
      </w:pPr>
    </w:p>
    <w:p w:rsidR="005A08DD" w:rsidRPr="00805D7E" w:rsidRDefault="005A08DD" w:rsidP="005A08DD">
      <w:pPr>
        <w:spacing w:after="0" w:line="240" w:lineRule="auto"/>
        <w:rPr>
          <w:rFonts w:ascii="Times New Roman" w:eastAsia="Times New Roman" w:hAnsi="Times New Roman"/>
          <w:sz w:val="24"/>
          <w:szCs w:val="24"/>
          <w:lang w:eastAsia="ru-RU"/>
        </w:rPr>
      </w:pPr>
    </w:p>
    <w:p w:rsidR="005A08DD" w:rsidRPr="00805D7E" w:rsidRDefault="005A08DD" w:rsidP="005A08DD">
      <w:pPr>
        <w:widowControl w:val="0"/>
        <w:suppressAutoHyphens/>
        <w:autoSpaceDN w:val="0"/>
        <w:spacing w:after="0" w:line="240" w:lineRule="auto"/>
        <w:jc w:val="both"/>
        <w:textAlignment w:val="baseline"/>
        <w:rPr>
          <w:rFonts w:ascii="Times New Roman" w:eastAsia="Lucida Sans Unicode" w:hAnsi="Times New Roman"/>
          <w:kern w:val="3"/>
          <w:sz w:val="24"/>
          <w:szCs w:val="24"/>
        </w:rPr>
      </w:pPr>
      <w:r w:rsidRPr="00805D7E">
        <w:rPr>
          <w:rFonts w:ascii="Times New Roman" w:eastAsia="Lucida Sans Unicode" w:hAnsi="Times New Roman"/>
          <w:kern w:val="3"/>
          <w:sz w:val="24"/>
          <w:szCs w:val="24"/>
        </w:rPr>
        <w:t>Глава сельского поселения</w:t>
      </w:r>
      <w:r w:rsidRPr="00805D7E">
        <w:rPr>
          <w:rFonts w:eastAsia="Lucida Sans Unicode"/>
          <w:kern w:val="3"/>
          <w:sz w:val="24"/>
          <w:szCs w:val="24"/>
        </w:rPr>
        <w:t xml:space="preserve">                                                        </w:t>
      </w:r>
      <w:r w:rsidRPr="00805D7E">
        <w:rPr>
          <w:rFonts w:ascii="Times New Roman" w:eastAsia="Lucida Sans Unicode" w:hAnsi="Times New Roman"/>
          <w:kern w:val="3"/>
          <w:sz w:val="24"/>
          <w:szCs w:val="24"/>
        </w:rPr>
        <w:t xml:space="preserve">Р.М.Каримов     </w:t>
      </w:r>
    </w:p>
    <w:p w:rsidR="005A08DD" w:rsidRPr="00805D7E" w:rsidRDefault="005A08DD" w:rsidP="005A08DD">
      <w:pPr>
        <w:spacing w:after="0" w:line="240" w:lineRule="auto"/>
        <w:rPr>
          <w:rFonts w:ascii="Times New Roman" w:eastAsia="Times New Roman" w:hAnsi="Times New Roman"/>
          <w:sz w:val="24"/>
          <w:szCs w:val="24"/>
          <w:lang w:eastAsia="ru-RU"/>
        </w:rPr>
      </w:pPr>
    </w:p>
    <w:p w:rsidR="005A08DD" w:rsidRPr="00805D7E" w:rsidRDefault="005A08DD" w:rsidP="005A08DD">
      <w:pPr>
        <w:spacing w:after="0" w:line="240" w:lineRule="auto"/>
        <w:rPr>
          <w:rFonts w:ascii="Times New Roman" w:eastAsia="Times New Roman" w:hAnsi="Times New Roman"/>
          <w:sz w:val="24"/>
          <w:szCs w:val="24"/>
          <w:lang w:eastAsia="ru-RU"/>
        </w:rPr>
      </w:pPr>
    </w:p>
    <w:p w:rsidR="005A08DD" w:rsidRPr="00805D7E" w:rsidRDefault="005A08DD" w:rsidP="005A08DD">
      <w:pPr>
        <w:spacing w:after="0" w:line="240" w:lineRule="auto"/>
        <w:rPr>
          <w:rFonts w:ascii="Times New Roman" w:eastAsia="Times New Roman" w:hAnsi="Times New Roman"/>
          <w:sz w:val="24"/>
          <w:szCs w:val="24"/>
          <w:lang w:eastAsia="ru-RU"/>
        </w:rPr>
      </w:pPr>
    </w:p>
    <w:p w:rsidR="005A08DD" w:rsidRPr="00805D7E" w:rsidRDefault="005A08DD" w:rsidP="005A08DD">
      <w:pPr>
        <w:spacing w:after="0" w:line="240" w:lineRule="auto"/>
        <w:rPr>
          <w:rFonts w:ascii="Times New Roman" w:eastAsia="Times New Roman" w:hAnsi="Times New Roman"/>
          <w:sz w:val="24"/>
          <w:szCs w:val="24"/>
          <w:lang w:eastAsia="ru-RU"/>
        </w:rPr>
      </w:pPr>
    </w:p>
    <w:p w:rsidR="005A08DD" w:rsidRPr="00805D7E" w:rsidRDefault="005A08DD" w:rsidP="005A08DD">
      <w:pPr>
        <w:spacing w:after="0" w:line="240" w:lineRule="auto"/>
        <w:rPr>
          <w:rFonts w:ascii="Times New Roman" w:eastAsia="Times New Roman" w:hAnsi="Times New Roman"/>
          <w:sz w:val="24"/>
          <w:szCs w:val="24"/>
          <w:lang w:eastAsia="ru-RU"/>
        </w:rPr>
      </w:pPr>
    </w:p>
    <w:p w:rsidR="00793788" w:rsidRPr="00805D7E" w:rsidRDefault="00793788" w:rsidP="00793788">
      <w:pPr>
        <w:shd w:val="clear" w:color="auto" w:fill="FFFFFF"/>
        <w:suppressAutoHyphens/>
        <w:spacing w:after="0" w:line="266" w:lineRule="atLeast"/>
        <w:jc w:val="center"/>
        <w:rPr>
          <w:rFonts w:eastAsia="Times New Roman" w:cs="Calibri"/>
          <w:sz w:val="24"/>
          <w:szCs w:val="24"/>
          <w:lang w:eastAsia="ar-SA"/>
        </w:rPr>
      </w:pPr>
    </w:p>
    <w:p w:rsidR="00192EBA" w:rsidRPr="004734E0" w:rsidRDefault="00793788" w:rsidP="004734E0">
      <w:pPr>
        <w:shd w:val="clear" w:color="auto" w:fill="FFFFFF"/>
        <w:suppressAutoHyphens/>
        <w:spacing w:after="0" w:line="266" w:lineRule="atLeast"/>
        <w:jc w:val="center"/>
        <w:rPr>
          <w:rFonts w:eastAsia="Times New Roman" w:cs="Calibri"/>
          <w:sz w:val="24"/>
          <w:szCs w:val="24"/>
          <w:lang w:eastAsia="ar-SA"/>
        </w:rPr>
      </w:pPr>
      <w:r w:rsidRPr="00805D7E">
        <w:rPr>
          <w:rFonts w:ascii="Times New Roman" w:eastAsia="Times New Roman" w:hAnsi="Times New Roman" w:cs="Calibri"/>
          <w:sz w:val="24"/>
          <w:szCs w:val="24"/>
          <w:lang w:eastAsia="ar-SA"/>
        </w:rPr>
        <w:t xml:space="preserve"> </w:t>
      </w:r>
    </w:p>
    <w:sectPr w:rsidR="00192EBA" w:rsidRPr="004734E0" w:rsidSect="00BC601F">
      <w:pgSz w:w="11906" w:h="16838"/>
      <w:pgMar w:top="851" w:right="851" w:bottom="709"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9A9" w:rsidRDefault="004A39A9">
      <w:pPr>
        <w:spacing w:after="0" w:line="240" w:lineRule="auto"/>
      </w:pPr>
      <w:r>
        <w:separator/>
      </w:r>
    </w:p>
  </w:endnote>
  <w:endnote w:type="continuationSeparator" w:id="0">
    <w:p w:rsidR="004A39A9" w:rsidRDefault="004A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9A9" w:rsidRDefault="004A39A9">
      <w:pPr>
        <w:spacing w:after="0" w:line="240" w:lineRule="auto"/>
      </w:pPr>
      <w:r>
        <w:separator/>
      </w:r>
    </w:p>
  </w:footnote>
  <w:footnote w:type="continuationSeparator" w:id="0">
    <w:p w:rsidR="004A39A9" w:rsidRDefault="004A3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847A9"/>
    <w:multiLevelType w:val="hybridMultilevel"/>
    <w:tmpl w:val="E8DCDDF0"/>
    <w:lvl w:ilvl="0" w:tplc="8A4AD7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788"/>
    <w:rsid w:val="000511BE"/>
    <w:rsid w:val="0025480D"/>
    <w:rsid w:val="00322B17"/>
    <w:rsid w:val="004734E0"/>
    <w:rsid w:val="004A39A9"/>
    <w:rsid w:val="004D56D5"/>
    <w:rsid w:val="00571AEF"/>
    <w:rsid w:val="005A08DD"/>
    <w:rsid w:val="00793788"/>
    <w:rsid w:val="007A28AB"/>
    <w:rsid w:val="00805D7E"/>
    <w:rsid w:val="00806AFD"/>
    <w:rsid w:val="00883B33"/>
    <w:rsid w:val="008B495D"/>
    <w:rsid w:val="00900B6A"/>
    <w:rsid w:val="009112BC"/>
    <w:rsid w:val="009C2CF8"/>
    <w:rsid w:val="009C559F"/>
    <w:rsid w:val="00BC601F"/>
    <w:rsid w:val="00CB38F7"/>
    <w:rsid w:val="00CE6090"/>
    <w:rsid w:val="00D039F3"/>
    <w:rsid w:val="00E90B4E"/>
    <w:rsid w:val="00F50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D980"/>
  <w15:docId w15:val="{138D28C3-9C47-4A37-8A38-03134994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78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93788"/>
    <w:pPr>
      <w:tabs>
        <w:tab w:val="center" w:pos="4677"/>
        <w:tab w:val="right" w:pos="9355"/>
      </w:tabs>
      <w:spacing w:after="0" w:line="240" w:lineRule="auto"/>
    </w:pPr>
  </w:style>
  <w:style w:type="character" w:customStyle="1" w:styleId="a4">
    <w:name w:val="Верхний колонтитул Знак"/>
    <w:basedOn w:val="a0"/>
    <w:link w:val="a3"/>
    <w:rsid w:val="00793788"/>
    <w:rPr>
      <w:rFonts w:ascii="Calibri" w:eastAsia="Calibri" w:hAnsi="Calibri" w:cs="Times New Roman"/>
    </w:rPr>
  </w:style>
  <w:style w:type="paragraph" w:customStyle="1" w:styleId="ConsPlusTitle">
    <w:name w:val="ConsPlusTitle"/>
    <w:uiPriority w:val="99"/>
    <w:rsid w:val="00793788"/>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Strong"/>
    <w:uiPriority w:val="22"/>
    <w:qFormat/>
    <w:rsid w:val="00793788"/>
    <w:rPr>
      <w:rFonts w:cs="Times New Roman"/>
      <w:b/>
      <w:bCs/>
    </w:rPr>
  </w:style>
  <w:style w:type="paragraph" w:styleId="a6">
    <w:name w:val="Balloon Text"/>
    <w:basedOn w:val="a"/>
    <w:link w:val="a7"/>
    <w:uiPriority w:val="99"/>
    <w:semiHidden/>
    <w:unhideWhenUsed/>
    <w:rsid w:val="0079378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93788"/>
    <w:rPr>
      <w:rFonts w:ascii="Segoe UI" w:eastAsia="Calibri" w:hAnsi="Segoe UI" w:cs="Segoe UI"/>
      <w:sz w:val="18"/>
      <w:szCs w:val="18"/>
    </w:rPr>
  </w:style>
  <w:style w:type="paragraph" w:styleId="a8">
    <w:name w:val="footer"/>
    <w:basedOn w:val="a"/>
    <w:link w:val="a9"/>
    <w:uiPriority w:val="99"/>
    <w:unhideWhenUsed/>
    <w:rsid w:val="005A08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08DD"/>
    <w:rPr>
      <w:rFonts w:ascii="Calibri" w:eastAsia="Calibri" w:hAnsi="Calibri" w:cs="Times New Roman"/>
    </w:rPr>
  </w:style>
  <w:style w:type="paragraph" w:styleId="aa">
    <w:name w:val="List Paragraph"/>
    <w:basedOn w:val="a"/>
    <w:uiPriority w:val="34"/>
    <w:qFormat/>
    <w:rsid w:val="00806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2</Pages>
  <Words>837</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BogdanNew</cp:lastModifiedBy>
  <cp:revision>9</cp:revision>
  <cp:lastPrinted>2024-04-26T10:11:00Z</cp:lastPrinted>
  <dcterms:created xsi:type="dcterms:W3CDTF">2021-05-14T06:00:00Z</dcterms:created>
  <dcterms:modified xsi:type="dcterms:W3CDTF">2024-04-26T10:19:00Z</dcterms:modified>
</cp:coreProperties>
</file>