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7A" w:rsidRPr="005F3083" w:rsidRDefault="00F2617A" w:rsidP="005F3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83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и их отдельных частей, содержащих обязательных требования, соблюдение которых осуществляется при осуществлении муниципального </w:t>
      </w:r>
      <w:r w:rsidR="00F43773" w:rsidRPr="005F3083">
        <w:rPr>
          <w:rFonts w:ascii="Times New Roman" w:hAnsi="Times New Roman" w:cs="Times New Roman"/>
          <w:b/>
          <w:sz w:val="24"/>
          <w:szCs w:val="24"/>
        </w:rPr>
        <w:t>дорожного</w:t>
      </w:r>
      <w:r w:rsidRPr="005F3083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1985"/>
        <w:gridCol w:w="6662"/>
      </w:tblGrid>
      <w:tr w:rsidR="00F2617A" w:rsidRPr="005F3083" w:rsidTr="005F3083">
        <w:tc>
          <w:tcPr>
            <w:tcW w:w="675" w:type="dxa"/>
          </w:tcPr>
          <w:p w:rsidR="00F2617A" w:rsidRPr="005F3083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F2617A" w:rsidRPr="005F3083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8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2693" w:type="dxa"/>
          </w:tcPr>
          <w:p w:rsidR="00F2617A" w:rsidRPr="005F3083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8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 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F2617A" w:rsidRPr="005F3083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8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6662" w:type="dxa"/>
          </w:tcPr>
          <w:p w:rsidR="00F2617A" w:rsidRPr="005F3083" w:rsidRDefault="00F2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83">
              <w:rPr>
                <w:rFonts w:ascii="Times New Roman" w:hAnsi="Times New Roman" w:cs="Times New Roman"/>
                <w:sz w:val="24"/>
                <w:szCs w:val="24"/>
              </w:rPr>
              <w:t>Текст нормативного акта</w:t>
            </w:r>
          </w:p>
        </w:tc>
      </w:tr>
      <w:tr w:rsidR="00146CB4" w:rsidRPr="005F3083" w:rsidTr="005F3083">
        <w:tc>
          <w:tcPr>
            <w:tcW w:w="675" w:type="dxa"/>
          </w:tcPr>
          <w:p w:rsidR="00146CB4" w:rsidRPr="005F3083" w:rsidRDefault="0014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6CB4" w:rsidRPr="005F3083" w:rsidRDefault="0014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8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93" w:type="dxa"/>
          </w:tcPr>
          <w:p w:rsidR="00146CB4" w:rsidRPr="005F3083" w:rsidRDefault="0014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83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(жилищный фонд)</w:t>
            </w:r>
          </w:p>
        </w:tc>
        <w:tc>
          <w:tcPr>
            <w:tcW w:w="1985" w:type="dxa"/>
          </w:tcPr>
          <w:p w:rsidR="00146CB4" w:rsidRPr="005F3083" w:rsidRDefault="0014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83">
              <w:rPr>
                <w:rFonts w:ascii="Times New Roman" w:hAnsi="Times New Roman" w:cs="Times New Roman"/>
                <w:sz w:val="24"/>
                <w:szCs w:val="24"/>
              </w:rPr>
              <w:t>часть 1 статьи 9, часть 1 статьи 10, часть 1 статьи 11, часть 1 статьи 12.</w:t>
            </w:r>
          </w:p>
        </w:tc>
        <w:tc>
          <w:tcPr>
            <w:tcW w:w="6662" w:type="dxa"/>
          </w:tcPr>
          <w:p w:rsidR="00146CB4" w:rsidRPr="005F3083" w:rsidRDefault="00146CB4" w:rsidP="005F3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проверки является: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 выполнение предписаний и постановлений органов </w:t>
            </w:r>
            <w:r w:rsidRPr="005F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контроля;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F2617A" w:rsidRPr="005F3083" w:rsidTr="005F3083">
        <w:tc>
          <w:tcPr>
            <w:tcW w:w="675" w:type="dxa"/>
          </w:tcPr>
          <w:p w:rsidR="00F2617A" w:rsidRPr="005F3083" w:rsidRDefault="00F26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2617A" w:rsidRPr="005F3083" w:rsidRDefault="00F2617A" w:rsidP="00F2617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F308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Федеральный </w:t>
            </w:r>
            <w:hyperlink r:id="rId4" w:history="1">
              <w:r w:rsidRPr="005F30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tt-RU" w:eastAsia="ru-RU"/>
                </w:rPr>
                <w:t>закон</w:t>
              </w:r>
            </w:hyperlink>
            <w:r w:rsidRPr="005F308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 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2617A" w:rsidRPr="005F3083" w:rsidRDefault="00F2617A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93" w:type="dxa"/>
          </w:tcPr>
          <w:p w:rsidR="00F2617A" w:rsidRPr="005F3083" w:rsidRDefault="009B0D3D" w:rsidP="009B0D3D">
            <w:pPr>
              <w:rPr>
                <w:rFonts w:ascii="Times New Roman" w:hAnsi="Times New Roman" w:cs="Times New Roman"/>
              </w:rPr>
            </w:pPr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юридические лицаи индивидуальные предприниматели, физические лица</w:t>
            </w:r>
          </w:p>
        </w:tc>
        <w:tc>
          <w:tcPr>
            <w:tcW w:w="1985" w:type="dxa"/>
          </w:tcPr>
          <w:p w:rsidR="00F2617A" w:rsidRPr="005F3083" w:rsidRDefault="009B0D3D">
            <w:pPr>
              <w:rPr>
                <w:rFonts w:ascii="Times New Roman" w:hAnsi="Times New Roman" w:cs="Times New Roman"/>
              </w:rPr>
            </w:pPr>
            <w:r w:rsidRPr="005F3083">
              <w:rPr>
                <w:rFonts w:ascii="Times New Roman" w:hAnsi="Times New Roman" w:cs="Times New Roman"/>
              </w:rPr>
              <w:t>Ст.13</w:t>
            </w:r>
            <w:r w:rsidR="006C1E85" w:rsidRPr="005F3083">
              <w:rPr>
                <w:rFonts w:ascii="Times New Roman" w:hAnsi="Times New Roman" w:cs="Times New Roman"/>
              </w:rPr>
              <w:t>,46</w:t>
            </w:r>
          </w:p>
        </w:tc>
        <w:tc>
          <w:tcPr>
            <w:tcW w:w="6662" w:type="dxa"/>
          </w:tcPr>
          <w:p w:rsidR="00F2617A" w:rsidRPr="005F3083" w:rsidRDefault="00F2617A" w:rsidP="005F3083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Предметом муниципального контроля является соблюдение юридическими лицами и индивидуальными предпринимателями, физических лиц требований по содержанию автомобильных дорог местного значения, к проведению работ в полосе отвода автомобильных дорог и придорожной полосе,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      </w:r>
          </w:p>
          <w:p w:rsidR="006C1E85" w:rsidRPr="005F3083" w:rsidRDefault="006C1E85" w:rsidP="005F3083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083"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  <w:t xml:space="preserve">   </w:t>
            </w:r>
            <w:r w:rsidRPr="005F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гражданско-правовую, административную, </w:t>
            </w:r>
            <w:hyperlink r:id="rId5" w:anchor="dst101759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уголовную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иную ответственность в соответствии с законодательством Российской Федерации.</w:t>
            </w:r>
          </w:p>
          <w:p w:rsidR="00F2617A" w:rsidRPr="005F3083" w:rsidRDefault="006C1E85" w:rsidP="005F3083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dst100472"/>
            <w:bookmarkEnd w:id="0"/>
            <w:r w:rsidRPr="005F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Действия (бездействие) органов государственной власти или органов местного самоуправления в области использования </w:t>
            </w:r>
            <w:r w:rsidRPr="005F3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порядке.</w:t>
            </w:r>
          </w:p>
        </w:tc>
      </w:tr>
      <w:tr w:rsidR="009B0D3D" w:rsidRPr="005F3083" w:rsidTr="005F3083">
        <w:tc>
          <w:tcPr>
            <w:tcW w:w="675" w:type="dxa"/>
          </w:tcPr>
          <w:p w:rsidR="009B0D3D" w:rsidRPr="005F3083" w:rsidRDefault="009B0D3D" w:rsidP="0012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0D3D" w:rsidRPr="005F3083" w:rsidRDefault="009B0D3D" w:rsidP="001273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F308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Федеральным </w:t>
            </w:r>
            <w:r w:rsidRPr="005F308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F308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"http://zakon.scli.ru/ru/legal_texts/act_municipal_education/index.php?do4=document&amp;id4=6b55a4fb-8b83-4efe-a5f5-644a6959bd78" </w:instrText>
            </w:r>
            <w:r w:rsidRPr="005F30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F3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t-RU" w:eastAsia="ru-RU"/>
              </w:rPr>
              <w:t>закон</w:t>
            </w:r>
            <w:r w:rsidRPr="005F30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t-RU" w:eastAsia="ru-RU"/>
              </w:rPr>
              <w:fldChar w:fldCharType="end"/>
            </w:r>
            <w:r w:rsidRPr="005F308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ом от 10.12.1995г. № 196-ФЗ «О безопасности дорожного движения»;</w:t>
            </w:r>
          </w:p>
          <w:p w:rsidR="009B0D3D" w:rsidRPr="005F3083" w:rsidRDefault="009B0D3D" w:rsidP="001273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</w:tcPr>
          <w:p w:rsidR="009B0D3D" w:rsidRPr="005F3083" w:rsidRDefault="009B0D3D" w:rsidP="0012732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юридические лицаи индивидуальные предприниматели, физические лица</w:t>
            </w:r>
          </w:p>
        </w:tc>
        <w:tc>
          <w:tcPr>
            <w:tcW w:w="1985" w:type="dxa"/>
          </w:tcPr>
          <w:p w:rsidR="009B0D3D" w:rsidRPr="005F3083" w:rsidRDefault="009B0D3D" w:rsidP="00127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083">
              <w:rPr>
                <w:rFonts w:ascii="Times New Roman" w:hAnsi="Times New Roman" w:cs="Times New Roman"/>
                <w:sz w:val="24"/>
                <w:szCs w:val="24"/>
              </w:rPr>
              <w:t>Ст.20</w:t>
            </w:r>
            <w:r w:rsidR="004E3405" w:rsidRPr="005F3083">
              <w:rPr>
                <w:rFonts w:ascii="Times New Roman" w:hAnsi="Times New Roman" w:cs="Times New Roman"/>
                <w:sz w:val="24"/>
                <w:szCs w:val="24"/>
              </w:rPr>
              <w:t>,п.1,п.2,п.3</w:t>
            </w:r>
          </w:p>
        </w:tc>
        <w:tc>
          <w:tcPr>
            <w:tcW w:w="6662" w:type="dxa"/>
          </w:tcPr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Юридические лица, индивидуальные предприниматели, осуществляющие эксплуатацию транспортных средств, обязаны: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st204"/>
            <w:bookmarkStart w:id="2" w:name="dst100123"/>
            <w:bookmarkEnd w:id="1"/>
            <w:bookmarkEnd w:id="2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водителей в соответствии с требованиями, обеспечивающими безопасность дорожного движения;</w:t>
            </w:r>
            <w:bookmarkStart w:id="3" w:name="dst205"/>
            <w:bookmarkEnd w:id="3"/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dst206"/>
            <w:bookmarkStart w:id="5" w:name="dst100124"/>
            <w:bookmarkStart w:id="6" w:name="dst207"/>
            <w:bookmarkStart w:id="7" w:name="dst100126"/>
            <w:bookmarkEnd w:id="4"/>
            <w:bookmarkEnd w:id="5"/>
            <w:bookmarkEnd w:id="6"/>
            <w:bookmarkEnd w:id="7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      </w:r>
            <w:bookmarkStart w:id="8" w:name="dst208"/>
            <w:bookmarkStart w:id="9" w:name="dst138"/>
            <w:bookmarkStart w:id="10" w:name="dst100127"/>
            <w:bookmarkStart w:id="11" w:name="dst100216"/>
            <w:bookmarkStart w:id="12" w:name="dst209"/>
            <w:bookmarkStart w:id="13" w:name="dst100128"/>
            <w:bookmarkEnd w:id="8"/>
            <w:bookmarkEnd w:id="9"/>
            <w:bookmarkEnd w:id="10"/>
            <w:bookmarkEnd w:id="11"/>
            <w:bookmarkEnd w:id="12"/>
            <w:bookmarkEnd w:id="13"/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dst210"/>
            <w:bookmarkStart w:id="15" w:name="dst100207"/>
            <w:bookmarkStart w:id="16" w:name="dst211"/>
            <w:bookmarkEnd w:id="14"/>
            <w:bookmarkEnd w:id="15"/>
            <w:bookmarkEnd w:id="16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техническое обслуживание транспортных средств;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dst241"/>
            <w:bookmarkStart w:id="18" w:name="dst65"/>
            <w:bookmarkStart w:id="19" w:name="dst212"/>
            <w:bookmarkEnd w:id="17"/>
            <w:bookmarkEnd w:id="18"/>
            <w:bookmarkEnd w:id="19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оснащать транспортные средства </w:t>
            </w:r>
            <w:proofErr w:type="spellStart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dst233"/>
            <w:bookmarkStart w:id="21" w:name="dst213"/>
            <w:bookmarkEnd w:id="20"/>
            <w:bookmarkEnd w:id="21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Указанные в </w:t>
            </w:r>
            <w:hyperlink r:id="rId6" w:anchor="dst203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пункте 1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настоящей статьи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автомобилями), кроме того, обязаны: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dst214"/>
            <w:bookmarkStart w:id="23" w:name="dst193"/>
            <w:bookmarkEnd w:id="22"/>
            <w:bookmarkEnd w:id="23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 </w:t>
            </w:r>
            <w:hyperlink r:id="rId7" w:anchor="dst100010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правила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обеспечения безопасности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dst215"/>
            <w:bookmarkStart w:id="25" w:name="dst100125"/>
            <w:bookmarkEnd w:id="24"/>
            <w:bookmarkEnd w:id="25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условия для повышения квалификации водителей и других работников автомобильного и городского наземного </w:t>
            </w:r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электрического транспорта, обеспечивающих безопасность дорожного движения;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dst216"/>
            <w:bookmarkEnd w:id="26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стоянку транспортных средств, принадлежащих им на праве собственности или ином законном основании, в границах городских поселений, городских округов, городов федерального значения Москвы, Санкт-Петербурга и Севастополя по возвращении из рейса и окончании смены водителя на парковках (парковочных 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а также осуществлять техническое обслуживание и ремонт указанных трансп</w:t>
            </w:r>
            <w:bookmarkStart w:id="27" w:name="_GoBack"/>
            <w:bookmarkEnd w:id="27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ортных средств в соответствии с требованиями, установленными </w:t>
            </w:r>
            <w:hyperlink r:id="rId8" w:anchor="dst100112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статьей 18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настоящего Федерального закона;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dst217"/>
            <w:bookmarkStart w:id="29" w:name="dst194"/>
            <w:bookmarkEnd w:id="28"/>
            <w:bookmarkEnd w:id="29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назначать ответственного за обеспечение безопасности дорожного движения, прошедшего </w:t>
            </w:r>
            <w:hyperlink r:id="rId9" w:anchor="dst100010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аттестацию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dst218"/>
            <w:bookmarkStart w:id="31" w:name="dst195"/>
            <w:bookmarkEnd w:id="30"/>
            <w:bookmarkEnd w:id="31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соответствие работников профессиональным и квалификационным </w:t>
            </w:r>
            <w:hyperlink r:id="rId10" w:anchor="dst100010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требованиям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требованиям при осуществлении перевозок индивидуальным предпринимателем самостоятельно;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dst219"/>
            <w:bookmarkStart w:id="33" w:name="dst197"/>
            <w:bookmarkEnd w:id="32"/>
            <w:bookmarkEnd w:id="33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и проводить </w:t>
            </w:r>
            <w:proofErr w:type="spellStart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технического состояния транспортных средств в </w:t>
            </w:r>
            <w:hyperlink r:id="rId11" w:anchor="dst100010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порядке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dst220"/>
            <w:bookmarkEnd w:id="34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правила технической эксплуатации транспортных средств городского наземного электрического транспорта,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dst221"/>
            <w:bookmarkEnd w:id="35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 </w:t>
            </w:r>
            <w:hyperlink r:id="rId12" w:anchor="dst100010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правила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организованной перевозки группы детей автобусами, установленные Правительством Российской Федерации, при осуществлении таких перевозок.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dst236"/>
            <w:bookmarkStart w:id="37" w:name="dst222"/>
            <w:bookmarkEnd w:id="36"/>
            <w:bookmarkEnd w:id="37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Физические лица, осуществляющие эксплуатацию грузовых автомобилей, разрешенная максимальная масса которых превышает 3500 килограммов, и автобусов, обязаны: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ред. Федерального </w:t>
            </w:r>
            <w:hyperlink r:id="rId13" w:anchor="dst100009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закона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27.12.2018 N 508-ФЗ)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текст в предыдущей редакции)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dst223"/>
            <w:bookmarkEnd w:id="38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dst224"/>
            <w:bookmarkEnd w:id="39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запрещена;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dst225"/>
            <w:bookmarkEnd w:id="40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техническое обслуживание транспортных средств в сроки, предусмотренные документацией заводов - изготовителей данных транспортных средств;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dst242"/>
            <w:bookmarkEnd w:id="41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обеспечивать оснащение эксплуатируемых ими транспортных средств </w:t>
            </w:r>
            <w:proofErr w:type="spellStart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Требования к </w:t>
            </w:r>
            <w:proofErr w:type="spellStart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</w:t>
            </w:r>
            <w:proofErr w:type="spellEnd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порядок оснащения </w:t>
            </w:r>
            <w:proofErr w:type="spellStart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тахографами</w:t>
            </w:r>
            <w:proofErr w:type="spellEnd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правила их использования, обслуживания и контроля их работы устанавливаются в порядке, определенном в соответствии с </w:t>
            </w:r>
            <w:hyperlink r:id="rId14" w:anchor="dst241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абзацем десятым пункта 1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настоящей статьи;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(абзац введен Федеральным </w:t>
            </w:r>
            <w:hyperlink r:id="rId15" w:anchor="dst100014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законом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30.10.2018 N 386-ФЗ)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dst243"/>
            <w:bookmarkEnd w:id="42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соблюдать нормы времени управления транспортным средством и отдыха, установленные </w:t>
            </w:r>
            <w:hyperlink r:id="rId16" w:anchor="dst518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Правилами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дорожного движения Российской Федерации, утвержденными Правительством Российской Федерации;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(абзац введен Федеральным </w:t>
            </w:r>
            <w:hyperlink r:id="rId17" w:anchor="dst100016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законом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30.10.2018 N 386-ФЗ)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dst244"/>
            <w:bookmarkEnd w:id="43"/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 </w:t>
            </w:r>
            <w:hyperlink r:id="rId18" w:anchor="dst100010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правила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обеспечения безопасности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(абзац введен Федеральным </w:t>
            </w:r>
            <w:hyperlink r:id="rId19" w:anchor="dst100017" w:history="1">
              <w:r w:rsidRPr="005F3083">
                <w:rPr>
                  <w:rFonts w:ascii="Times New Roman" w:eastAsia="Times New Roman" w:hAnsi="Times New Roman" w:cs="Times New Roman"/>
                  <w:color w:val="666699"/>
                  <w:sz w:val="24"/>
                  <w:szCs w:val="24"/>
                  <w:lang w:eastAsia="ru-RU"/>
                </w:rPr>
                <w:t>законом</w:t>
              </w:r>
            </w:hyperlink>
            <w:r w:rsidRPr="005F3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30.10.2018 N 386-ФЗ)</w:t>
            </w:r>
          </w:p>
          <w:p w:rsidR="009B0D3D" w:rsidRPr="005F3083" w:rsidRDefault="009B0D3D" w:rsidP="005F308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3405" w:rsidRPr="005F3083" w:rsidRDefault="004E3405" w:rsidP="0012732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E3405" w:rsidRPr="005F3083" w:rsidSect="005F30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69"/>
    <w:rsid w:val="0012732F"/>
    <w:rsid w:val="00146CB4"/>
    <w:rsid w:val="00491FAB"/>
    <w:rsid w:val="004E3405"/>
    <w:rsid w:val="005F3083"/>
    <w:rsid w:val="006C1E85"/>
    <w:rsid w:val="00713369"/>
    <w:rsid w:val="009B0D3D"/>
    <w:rsid w:val="00B20A92"/>
    <w:rsid w:val="00F2617A"/>
    <w:rsid w:val="00F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7C35"/>
  <w15:docId w15:val="{060904C6-8361-41F0-9D76-376A7E1D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7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2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9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3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317/e65060f8d8a1df1a1ed1799818221499a66b895d/" TargetMode="External"/><Relationship Id="rId13" Type="http://schemas.openxmlformats.org/officeDocument/2006/relationships/hyperlink" Target="http://www.consultant.ru/document/cons_doc_LAW_314636/3d0cac60971a511280cbba229d9b6329c07731f7/" TargetMode="External"/><Relationship Id="rId18" Type="http://schemas.openxmlformats.org/officeDocument/2006/relationships/hyperlink" Target="http://www.consultant.ru/document/cons_doc_LAW_385399/95c04a9d54759550f3281f9fb3c3ad6a2f551c2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85399/95c04a9d54759550f3281f9fb3c3ad6a2f551c2e/" TargetMode="External"/><Relationship Id="rId12" Type="http://schemas.openxmlformats.org/officeDocument/2006/relationships/hyperlink" Target="http://www.consultant.ru/document/cons_doc_LAW_363359/" TargetMode="External"/><Relationship Id="rId17" Type="http://schemas.openxmlformats.org/officeDocument/2006/relationships/hyperlink" Target="http://www.consultant.ru/document/cons_doc_LAW_309999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3615/7b01aa9740914678364b723c355a6cdbfd54727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0317/16db67ba2656536d83e1eeb8bc449a68755c77c3/" TargetMode="External"/><Relationship Id="rId11" Type="http://schemas.openxmlformats.org/officeDocument/2006/relationships/hyperlink" Target="http://www.consultant.ru/document/cons_doc_LAW_385069/379d3090508d0a5bebf5a94df6d3ff80fa8855be/" TargetMode="External"/><Relationship Id="rId5" Type="http://schemas.openxmlformats.org/officeDocument/2006/relationships/hyperlink" Target="http://www.consultant.ru/document/cons_doc_LAW_381500/3cb11d58568e51677f82047467340814cdf64a9e/" TargetMode="External"/><Relationship Id="rId15" Type="http://schemas.openxmlformats.org/officeDocument/2006/relationships/hyperlink" Target="http://www.consultant.ru/document/cons_doc_LAW_309999/3d0cac60971a511280cbba229d9b6329c07731f7/" TargetMode="External"/><Relationship Id="rId10" Type="http://schemas.openxmlformats.org/officeDocument/2006/relationships/hyperlink" Target="http://www.consultant.ru/document/cons_doc_LAW_368574/4be24550fae786839f29763f2c56ac93eda9e9a0/" TargetMode="External"/><Relationship Id="rId19" Type="http://schemas.openxmlformats.org/officeDocument/2006/relationships/hyperlink" Target="http://www.consultant.ru/document/cons_doc_LAW_309999/3d0cac60971a511280cbba229d9b6329c07731f7/" TargetMode="External"/><Relationship Id="rId4" Type="http://schemas.openxmlformats.org/officeDocument/2006/relationships/hyperlink" Target="http://zakon.scli.ru/ru/legal_texts/act_municipal_education/index.php?do4=document&amp;id4=313ae05c-60d9-4f9e-8a34-d942808694a8" TargetMode="External"/><Relationship Id="rId9" Type="http://schemas.openxmlformats.org/officeDocument/2006/relationships/hyperlink" Target="http://www.consultant.ru/document/cons_doc_LAW_369936/" TargetMode="External"/><Relationship Id="rId14" Type="http://schemas.openxmlformats.org/officeDocument/2006/relationships/hyperlink" Target="http://www.consultant.ru/document/cons_doc_LAW_370317/16db67ba2656536d83e1eeb8bc449a68755c7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BogdanNew</cp:lastModifiedBy>
  <cp:revision>7</cp:revision>
  <dcterms:created xsi:type="dcterms:W3CDTF">2021-06-03T10:33:00Z</dcterms:created>
  <dcterms:modified xsi:type="dcterms:W3CDTF">2022-08-25T11:24:00Z</dcterms:modified>
</cp:coreProperties>
</file>