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7" w:rsidRDefault="00681897" w:rsidP="000F1672">
      <w:pPr>
        <w:rPr>
          <w:rFonts w:ascii="Century Tat" w:eastAsia="Calibri" w:hAnsi="Century Tat"/>
          <w:b/>
          <w:lang w:eastAsia="en-US"/>
        </w:rPr>
      </w:pPr>
    </w:p>
    <w:tbl>
      <w:tblPr>
        <w:tblpPr w:leftFromText="180" w:rightFromText="180" w:bottomFromText="200" w:vertAnchor="text" w:horzAnchor="margin" w:tblpY="38"/>
        <w:tblW w:w="1002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1994"/>
        <w:gridCol w:w="4119"/>
      </w:tblGrid>
      <w:tr w:rsidR="00681897" w:rsidTr="000F1672">
        <w:trPr>
          <w:trHeight w:val="2083"/>
        </w:trPr>
        <w:tc>
          <w:tcPr>
            <w:tcW w:w="39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1897" w:rsidRDefault="00681897" w:rsidP="00D76F20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Баш</w:t>
            </w:r>
            <w:r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r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Республика</w:t>
            </w:r>
            <w:r>
              <w:rPr>
                <w:rFonts w:ascii="Century Tat" w:hAnsi="Century Tat"/>
                <w:lang w:val="en-US" w:eastAsia="ar-SA"/>
              </w:rPr>
              <w:t>h</w:t>
            </w:r>
            <w:r>
              <w:rPr>
                <w:rFonts w:ascii="Century Tat" w:hAnsi="Century Tat"/>
                <w:lang w:eastAsia="ar-SA"/>
              </w:rPr>
              <w:t>ы</w:t>
            </w:r>
          </w:p>
          <w:p w:rsidR="00681897" w:rsidRDefault="00681897" w:rsidP="00D76F20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Ми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к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ar-SA"/>
              </w:rPr>
              <w:t>n</w:t>
            </w:r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Бо</w:t>
            </w:r>
            <w:r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бил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м</w:t>
            </w:r>
            <w:r>
              <w:rPr>
                <w:rFonts w:ascii="Century Tat" w:hAnsi="Century Tat"/>
                <w:lang w:val="en-US" w:eastAsia="ar-SA"/>
              </w:rPr>
              <w:t>eh</w:t>
            </w:r>
            <w:r>
              <w:rPr>
                <w:rFonts w:ascii="Century Tat" w:hAnsi="Century Tat"/>
                <w:lang w:eastAsia="ar-SA"/>
              </w:rPr>
              <w:t xml:space="preserve">е </w:t>
            </w:r>
          </w:p>
          <w:p w:rsidR="00681897" w:rsidRDefault="00681897" w:rsidP="00D76F20">
            <w:pPr>
              <w:tabs>
                <w:tab w:val="left" w:pos="1425"/>
                <w:tab w:val="center" w:pos="1754"/>
              </w:tabs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  <w:p w:rsidR="00681897" w:rsidRDefault="00681897" w:rsidP="00D76F20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1897" w:rsidRDefault="00681897" w:rsidP="00D76F20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A5984" wp14:editId="71891E5A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2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897" w:rsidRDefault="00681897" w:rsidP="00D76F20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1897" w:rsidRDefault="00681897" w:rsidP="00D76F20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681897" w:rsidRDefault="00681897" w:rsidP="00D76F20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C02263" w:rsidRDefault="00C02263" w:rsidP="00C02263">
      <w:pPr>
        <w:ind w:firstLine="700"/>
        <w:jc w:val="right"/>
        <w:rPr>
          <w:rFonts w:ascii="Century Tat" w:eastAsia="Calibri" w:hAnsi="Century Tat"/>
          <w:b/>
          <w:lang w:eastAsia="en-US"/>
        </w:rPr>
      </w:pPr>
    </w:p>
    <w:p w:rsidR="00C02263" w:rsidRPr="00CC48E1" w:rsidRDefault="00C02263" w:rsidP="00C02263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r w:rsidRPr="00CC48E1">
        <w:rPr>
          <w:rFonts w:ascii="Century Tat" w:eastAsia="Calibri" w:hAnsi="Century Tat"/>
          <w:b/>
          <w:lang w:eastAsia="en-US"/>
        </w:rPr>
        <w:t>KАРАР</w:t>
      </w:r>
      <w:r w:rsidRPr="00CC48E1">
        <w:rPr>
          <w:rFonts w:ascii="Century Tat" w:eastAsia="Calibri" w:hAnsi="Century Tat"/>
          <w:b/>
          <w:lang w:eastAsia="en-US"/>
        </w:rPr>
        <w:tab/>
      </w:r>
      <w:r w:rsidRPr="00CC48E1">
        <w:rPr>
          <w:rFonts w:ascii="Century Tat" w:eastAsia="Calibri" w:hAnsi="Century Tat"/>
          <w:b/>
          <w:lang w:eastAsia="en-US"/>
        </w:rPr>
        <w:tab/>
      </w:r>
      <w:r w:rsidRPr="00CC48E1">
        <w:rPr>
          <w:rFonts w:ascii="Century Tat" w:eastAsia="Calibri" w:hAnsi="Century Tat"/>
          <w:b/>
          <w:lang w:eastAsia="en-US"/>
        </w:rPr>
        <w:tab/>
      </w:r>
      <w:r w:rsidRPr="00CC48E1">
        <w:rPr>
          <w:rFonts w:ascii="Century Tat" w:eastAsia="Calibri" w:hAnsi="Century Tat"/>
          <w:b/>
          <w:lang w:eastAsia="en-US"/>
        </w:rPr>
        <w:tab/>
      </w:r>
      <w:r w:rsidRPr="00CC48E1">
        <w:rPr>
          <w:rFonts w:ascii="Century Tat" w:eastAsia="Calibri" w:hAnsi="Century Tat"/>
          <w:b/>
          <w:lang w:eastAsia="en-US"/>
        </w:rPr>
        <w:tab/>
      </w:r>
      <w:r w:rsidRPr="00CC48E1">
        <w:rPr>
          <w:rFonts w:ascii="Century Tat" w:eastAsia="Calibri" w:hAnsi="Century Tat"/>
          <w:b/>
          <w:lang w:eastAsia="en-US"/>
        </w:rPr>
        <w:tab/>
        <w:t xml:space="preserve">    </w:t>
      </w:r>
      <w:r w:rsidRPr="00CC48E1">
        <w:rPr>
          <w:rFonts w:ascii="Century Tat" w:eastAsia="Calibri" w:hAnsi="Century Tat"/>
          <w:b/>
          <w:lang w:eastAsia="en-US"/>
        </w:rPr>
        <w:tab/>
        <w:t xml:space="preserve">    РЕШЕНИЕ</w:t>
      </w:r>
    </w:p>
    <w:p w:rsidR="00C02263" w:rsidRPr="00CC48E1" w:rsidRDefault="00C02263" w:rsidP="00C02263">
      <w:pPr>
        <w:ind w:firstLine="700"/>
        <w:jc w:val="center"/>
        <w:rPr>
          <w:rFonts w:ascii="Century Tat" w:eastAsia="Calibri" w:hAnsi="Century Tat"/>
          <w:b/>
          <w:lang w:eastAsia="en-US"/>
        </w:rPr>
      </w:pPr>
    </w:p>
    <w:p w:rsidR="00C02263" w:rsidRPr="00CC48E1" w:rsidRDefault="00C17846" w:rsidP="008B1E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r w:rsidRPr="00CC48E1">
        <w:rPr>
          <w:b/>
          <w:bCs/>
        </w:rPr>
        <w:t>«</w:t>
      </w:r>
      <w:r w:rsidR="00C02263" w:rsidRPr="00CC48E1">
        <w:rPr>
          <w:b/>
          <w:bCs/>
        </w:rPr>
        <w:t xml:space="preserve">О внесении изменений и </w:t>
      </w:r>
      <w:proofErr w:type="gramStart"/>
      <w:r w:rsidR="00C02263" w:rsidRPr="00CC48E1">
        <w:rPr>
          <w:b/>
          <w:bCs/>
        </w:rPr>
        <w:t>дополнений  в</w:t>
      </w:r>
      <w:proofErr w:type="gramEnd"/>
      <w:r w:rsidR="00C02263" w:rsidRPr="00CC48E1">
        <w:rPr>
          <w:b/>
          <w:bCs/>
        </w:rPr>
        <w:t xml:space="preserve"> Решение Совета сельского поселения </w:t>
      </w:r>
      <w:proofErr w:type="spellStart"/>
      <w:r w:rsidR="00C02263" w:rsidRPr="00CC48E1">
        <w:rPr>
          <w:b/>
          <w:bCs/>
        </w:rPr>
        <w:t>Богдановский</w:t>
      </w:r>
      <w:proofErr w:type="spellEnd"/>
      <w:r w:rsidR="00C02263" w:rsidRPr="00CC48E1">
        <w:rPr>
          <w:b/>
          <w:bCs/>
        </w:rPr>
        <w:t xml:space="preserve"> сельсовет муниципального района Ре</w:t>
      </w:r>
      <w:r w:rsidR="00B164C5" w:rsidRPr="00CC48E1">
        <w:rPr>
          <w:b/>
          <w:bCs/>
        </w:rPr>
        <w:t>спублики Башкортостан №60 от 23 мая 2012</w:t>
      </w:r>
      <w:r w:rsidR="00C02263" w:rsidRPr="00CC48E1">
        <w:rPr>
          <w:b/>
          <w:bCs/>
        </w:rPr>
        <w:t xml:space="preserve"> года «</w:t>
      </w:r>
      <w:r w:rsidR="00B164C5" w:rsidRPr="00CC48E1">
        <w:rPr>
          <w:b/>
          <w:bCs/>
        </w:rPr>
        <w:t>Об утверждении   Правила  благоустройства  на территории</w:t>
      </w:r>
      <w:r w:rsidR="008B1EEC" w:rsidRPr="00CC48E1">
        <w:rPr>
          <w:b/>
          <w:bCs/>
        </w:rPr>
        <w:t xml:space="preserve"> </w:t>
      </w:r>
      <w:r w:rsidR="00B164C5" w:rsidRPr="00CC48E1">
        <w:rPr>
          <w:b/>
          <w:bCs/>
        </w:rPr>
        <w:t xml:space="preserve">населённых пунктов сельского поселения </w:t>
      </w:r>
      <w:proofErr w:type="spellStart"/>
      <w:r w:rsidR="00B164C5" w:rsidRPr="00CC48E1">
        <w:rPr>
          <w:b/>
          <w:bCs/>
        </w:rPr>
        <w:t>Богдановский</w:t>
      </w:r>
      <w:proofErr w:type="spellEnd"/>
      <w:r w:rsidR="00B164C5" w:rsidRPr="00CC48E1">
        <w:rPr>
          <w:b/>
          <w:bCs/>
        </w:rPr>
        <w:t xml:space="preserve"> сельсовет муниципального района </w:t>
      </w:r>
      <w:proofErr w:type="spellStart"/>
      <w:r w:rsidR="00B164C5" w:rsidRPr="00CC48E1">
        <w:rPr>
          <w:b/>
          <w:bCs/>
        </w:rPr>
        <w:t>Миякинский</w:t>
      </w:r>
      <w:proofErr w:type="spellEnd"/>
      <w:r w:rsidR="00B164C5" w:rsidRPr="00CC48E1">
        <w:rPr>
          <w:b/>
          <w:bCs/>
        </w:rPr>
        <w:t xml:space="preserve"> район Республики Башкортостан</w:t>
      </w:r>
      <w:r w:rsidR="00C02263" w:rsidRPr="00CC48E1">
        <w:rPr>
          <w:b/>
          <w:bCs/>
        </w:rPr>
        <w:t>»</w:t>
      </w:r>
    </w:p>
    <w:bookmarkEnd w:id="0"/>
    <w:p w:rsidR="00C02263" w:rsidRPr="00CC48E1" w:rsidRDefault="00C02263" w:rsidP="00C02263">
      <w:pPr>
        <w:jc w:val="both"/>
      </w:pPr>
    </w:p>
    <w:p w:rsidR="00C02263" w:rsidRPr="00CC48E1" w:rsidRDefault="00B164C5" w:rsidP="008B1EEC">
      <w:pPr>
        <w:shd w:val="clear" w:color="auto" w:fill="FFFFFF"/>
        <w:ind w:firstLine="709"/>
        <w:jc w:val="both"/>
        <w:rPr>
          <w:color w:val="000000"/>
        </w:rPr>
      </w:pPr>
      <w:r w:rsidRPr="00CC48E1">
        <w:rPr>
          <w:color w:val="000000"/>
        </w:rPr>
        <w:t xml:space="preserve">В соответствии с </w:t>
      </w:r>
      <w:r w:rsidR="008B1EEC" w:rsidRPr="00CC48E1">
        <w:rPr>
          <w:color w:val="000000"/>
        </w:rPr>
        <w:t xml:space="preserve">Законом Республики Башкортостан от 25 декабря 2018 года №41-з «О порядке определения органами местного самоуправления в Республике Башкортостан границ прилегающих территорий», </w:t>
      </w:r>
      <w:r w:rsidRPr="00CC48E1">
        <w:rPr>
          <w:color w:val="000000"/>
        </w:rPr>
        <w:t>Федеральным законом от 29.12.2017г. №455-ФЗ «О внесении изменений в Градостроительный кодекс</w:t>
      </w:r>
      <w:r w:rsidR="00C02263" w:rsidRPr="00CC48E1">
        <w:rPr>
          <w:color w:val="000000"/>
        </w:rPr>
        <w:t xml:space="preserve"> РФ</w:t>
      </w:r>
      <w:r w:rsidR="008B1EEC" w:rsidRPr="00CC48E1">
        <w:rPr>
          <w:color w:val="000000"/>
        </w:rPr>
        <w:t>»</w:t>
      </w:r>
      <w:r w:rsidR="00C02263" w:rsidRPr="00CC48E1">
        <w:rPr>
          <w:color w:val="000000"/>
        </w:rPr>
        <w:t xml:space="preserve">, Федеральным законом от 06.10.2003 г. №1321 ФЗ “Об общих принципах организации местного самоуправления в Российской Федерации”, Уставом сельского поселения </w:t>
      </w:r>
      <w:proofErr w:type="spellStart"/>
      <w:r w:rsidR="00C02263" w:rsidRPr="00CC48E1">
        <w:rPr>
          <w:color w:val="000000"/>
        </w:rPr>
        <w:t>Богдановский</w:t>
      </w:r>
      <w:proofErr w:type="spellEnd"/>
      <w:r w:rsidR="00C02263" w:rsidRPr="00CC48E1">
        <w:rPr>
          <w:color w:val="000000"/>
        </w:rPr>
        <w:t xml:space="preserve"> сельсовет</w:t>
      </w:r>
      <w:r w:rsidRPr="00CC48E1">
        <w:rPr>
          <w:color w:val="000000"/>
        </w:rPr>
        <w:t xml:space="preserve"> </w:t>
      </w:r>
      <w:r w:rsidR="00C02263" w:rsidRPr="00CC48E1">
        <w:t xml:space="preserve">Совет сельского поселения </w:t>
      </w:r>
      <w:proofErr w:type="spellStart"/>
      <w:r w:rsidR="00C02263" w:rsidRPr="00CC48E1">
        <w:t>Богдановский</w:t>
      </w:r>
      <w:proofErr w:type="spellEnd"/>
      <w:r w:rsidR="00C02263" w:rsidRPr="00CC48E1">
        <w:t xml:space="preserve"> сельсовет</w:t>
      </w:r>
      <w:r w:rsidR="00C02263" w:rsidRPr="00CC48E1">
        <w:rPr>
          <w:b/>
        </w:rPr>
        <w:t xml:space="preserve"> </w:t>
      </w:r>
      <w:r w:rsidR="00C02263" w:rsidRPr="00CC48E1">
        <w:t xml:space="preserve">муниципального района </w:t>
      </w:r>
      <w:proofErr w:type="spellStart"/>
      <w:r w:rsidR="00C02263" w:rsidRPr="00CC48E1">
        <w:t>Миякинский</w:t>
      </w:r>
      <w:proofErr w:type="spellEnd"/>
      <w:r w:rsidR="00C02263" w:rsidRPr="00CC48E1">
        <w:t xml:space="preserve"> район Республики Башкортостан решил:</w:t>
      </w:r>
    </w:p>
    <w:p w:rsidR="00C02263" w:rsidRPr="00CC48E1" w:rsidRDefault="00C02263" w:rsidP="00B164C5">
      <w:pPr>
        <w:shd w:val="clear" w:color="auto" w:fill="FFFFFF"/>
        <w:ind w:firstLine="709"/>
        <w:jc w:val="both"/>
      </w:pPr>
      <w:r w:rsidRPr="00CC48E1">
        <w:rPr>
          <w:b/>
        </w:rPr>
        <w:t>1.</w:t>
      </w:r>
      <w:r w:rsidRPr="00CC48E1">
        <w:tab/>
        <w:t xml:space="preserve">Внести изменения </w:t>
      </w:r>
      <w:r w:rsidR="00B164C5" w:rsidRPr="00CC48E1">
        <w:t xml:space="preserve">и дополнения </w:t>
      </w:r>
      <w:r w:rsidRPr="00CC48E1">
        <w:t xml:space="preserve">в </w:t>
      </w:r>
      <w:r w:rsidR="00B164C5" w:rsidRPr="00CC48E1">
        <w:t xml:space="preserve">решение Совета сельского поселения </w:t>
      </w:r>
      <w:proofErr w:type="spellStart"/>
      <w:r w:rsidR="00B164C5" w:rsidRPr="00CC48E1">
        <w:t>Богдановский</w:t>
      </w:r>
      <w:proofErr w:type="spellEnd"/>
      <w:r w:rsidR="00B164C5" w:rsidRPr="00CC48E1">
        <w:t xml:space="preserve"> сельсовет </w:t>
      </w:r>
      <w:r w:rsidRPr="00CC48E1">
        <w:t>«</w:t>
      </w:r>
      <w:r w:rsidR="00B164C5" w:rsidRPr="00CC48E1">
        <w:t xml:space="preserve">Об утверждении   </w:t>
      </w:r>
      <w:proofErr w:type="gramStart"/>
      <w:r w:rsidR="00B164C5" w:rsidRPr="00CC48E1">
        <w:t>Правила  благоустройства</w:t>
      </w:r>
      <w:proofErr w:type="gramEnd"/>
      <w:r w:rsidR="00B164C5" w:rsidRPr="00CC48E1">
        <w:t xml:space="preserve">  на территории населённых пунктов сельского поселения </w:t>
      </w:r>
      <w:proofErr w:type="spellStart"/>
      <w:r w:rsidR="00B164C5" w:rsidRPr="00CC48E1">
        <w:t>Богдановский</w:t>
      </w:r>
      <w:proofErr w:type="spellEnd"/>
      <w:r w:rsidR="00B164C5" w:rsidRPr="00CC48E1">
        <w:t xml:space="preserve"> сельсовет муниципального района </w:t>
      </w:r>
      <w:proofErr w:type="spellStart"/>
      <w:r w:rsidR="00B164C5" w:rsidRPr="00CC48E1">
        <w:t>Миякинский</w:t>
      </w:r>
      <w:proofErr w:type="spellEnd"/>
      <w:r w:rsidR="00B164C5" w:rsidRPr="00CC48E1">
        <w:t xml:space="preserve"> район Республики Башкортостан»</w:t>
      </w:r>
      <w:r w:rsidRPr="00CC48E1">
        <w:t xml:space="preserve">  </w:t>
      </w:r>
      <w:r w:rsidR="00B164C5" w:rsidRPr="00CC48E1">
        <w:t>№60 от 23 мая 2012 года</w:t>
      </w:r>
      <w:r w:rsidRPr="00CC48E1">
        <w:t>.</w:t>
      </w:r>
    </w:p>
    <w:p w:rsidR="00EC0E36" w:rsidRPr="00CC48E1" w:rsidRDefault="008B1EEC" w:rsidP="008B1EEC">
      <w:pPr>
        <w:shd w:val="clear" w:color="auto" w:fill="FFFFFF"/>
        <w:ind w:firstLine="709"/>
        <w:jc w:val="both"/>
      </w:pPr>
      <w:r w:rsidRPr="00CC48E1">
        <w:rPr>
          <w:b/>
        </w:rPr>
        <w:t>2</w:t>
      </w:r>
      <w:r w:rsidRPr="00CC48E1">
        <w:t>.     Добавить в Правила благоустройства пункт 9. «</w:t>
      </w:r>
      <w:r w:rsidR="00EC0E36" w:rsidRPr="00CC48E1">
        <w:t>Порядок определения границ прилегающей территории</w:t>
      </w:r>
      <w:r w:rsidRPr="00CC48E1">
        <w:t>»: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</w:t>
      </w:r>
      <w:r w:rsidR="00EC0E36" w:rsidRPr="00CC48E1">
        <w:t>1.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путем определения в метрах расстояния от здания, строения, сооружения, земельного участка или ограждения до внешней границы прилегающей территории с учетом особенностей, предусмотренных настоящей статьей.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2. </w:t>
      </w:r>
      <w:r w:rsidR="00EC0E36" w:rsidRPr="00CC48E1">
        <w:t>Правилами благоустройства территории соответствующего муниципального образования Республики Башкортостан устанавливаются максимальное и минимальное расстояние в метрах от здания, строения, сооружения, земельного участка или ограждения до внешней границы прилегающей территории. Максимальное и минимальное расстояние от здания, строения, сооружения, земельного участка или ограждения до внешней границы прилегающей территории может быть установлено дифференцированно для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Максимальное расстояние от здания, строения, сооружения, земельного участка или ограждения до внешней границы прилегающей территории не может превышать минимальное расстояние более чем на тридцать процентов.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</w:t>
      </w:r>
      <w:r w:rsidR="00EC0E36" w:rsidRPr="00CC48E1">
        <w:t>3. Границы прилегающей территории определяются с учетом следующих особенностей: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 </w:t>
      </w:r>
      <w:r w:rsidR="00EC0E36" w:rsidRPr="00CC48E1">
        <w:t>1) границы территории, прилегающей к зданиям, строениям, сооружениям, не имеющим ограждающих устройств (ворота, калитки, шлагбаумы, в том числе автоматические, и декоративные ограждения (заборы), определяются по периметру от фактических границ указанных зданий, строений, сооружений;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lastRenderedPageBreak/>
        <w:t xml:space="preserve">         </w:t>
      </w:r>
      <w:r w:rsidR="00EC0E36" w:rsidRPr="00CC48E1"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 </w:t>
      </w:r>
      <w:r w:rsidR="00EC0E36" w:rsidRPr="00CC48E1"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</w:t>
      </w:r>
      <w:r w:rsidR="00EC0E36" w:rsidRPr="00CC48E1">
        <w:t>4) границы территории, прилегающей к земельному участку, границы которого сформированы в соответствии с законодательством, определяются от границ такого земельного участка;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</w:t>
      </w:r>
      <w:r w:rsidR="00EC0E36" w:rsidRPr="00CC48E1">
        <w:t xml:space="preserve">5) границы территории, прилегающей к земельному участку, границы которого не сформированы в соответствии с законодательством, определяются </w:t>
      </w:r>
      <w:proofErr w:type="gramStart"/>
      <w:r w:rsidR="00EC0E36" w:rsidRPr="00CC48E1">
        <w:t>от фактических границ</w:t>
      </w:r>
      <w:proofErr w:type="gramEnd"/>
      <w:r w:rsidR="00EC0E36" w:rsidRPr="00CC48E1">
        <w:t xml:space="preserve"> расположенных на таком земельном участке зданий, строений, сооружений;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</w:t>
      </w:r>
      <w:r w:rsidR="00EC0E36" w:rsidRPr="00CC48E1">
        <w:t>6)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</w:t>
      </w:r>
      <w:r w:rsidR="00EC0E36" w:rsidRPr="00CC48E1"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  </w:t>
      </w:r>
      <w:r w:rsidR="00EC0E36" w:rsidRPr="00CC48E1">
        <w:t>4. Границы прилегающей территории отображаются на схеме границ прилегающей территории.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  </w:t>
      </w:r>
      <w:r w:rsidR="00EC0E36" w:rsidRPr="00CC48E1">
        <w:t>Подготовка схемы границ прилегающей территории осуществляется уполномоченным органом местного самоуправления.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 </w:t>
      </w:r>
      <w:r w:rsidR="00EC0E36" w:rsidRPr="00CC48E1">
        <w:t>Форма схемы границ прилегающей территории, порядок ее подготовки и утверждения устанавливаются правилами благоустройства территории соответствующего муниципального образования Республики Башкортостан.</w:t>
      </w:r>
    </w:p>
    <w:p w:rsidR="00EC0E36" w:rsidRPr="00CC48E1" w:rsidRDefault="008B1EEC" w:rsidP="008B1EEC">
      <w:pPr>
        <w:shd w:val="clear" w:color="auto" w:fill="FFFFFF"/>
        <w:jc w:val="both"/>
      </w:pPr>
      <w:r w:rsidRPr="00CC48E1">
        <w:t xml:space="preserve">         </w:t>
      </w:r>
      <w:r w:rsidR="00EC0E36" w:rsidRPr="00CC48E1">
        <w:t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 информационно-телекоммуникационной сети "Интернет".</w:t>
      </w:r>
    </w:p>
    <w:p w:rsidR="00C02263" w:rsidRPr="00CC48E1" w:rsidRDefault="00C02263" w:rsidP="00C02263">
      <w:pPr>
        <w:ind w:firstLine="708"/>
        <w:jc w:val="both"/>
      </w:pPr>
      <w:r w:rsidRPr="00CC48E1">
        <w:rPr>
          <w:b/>
        </w:rPr>
        <w:t>3.</w:t>
      </w:r>
      <w:r w:rsidRPr="00CC48E1">
        <w:t xml:space="preserve"> Обнародовать настоящее решение на информационном стенде в здании администрации Сельского поселения </w:t>
      </w:r>
      <w:proofErr w:type="spellStart"/>
      <w:r w:rsidRPr="00CC48E1">
        <w:t>Богдановский</w:t>
      </w:r>
      <w:proofErr w:type="spellEnd"/>
      <w:r w:rsidRPr="00CC48E1">
        <w:t xml:space="preserve"> сельсовет муниципального района </w:t>
      </w:r>
      <w:proofErr w:type="spellStart"/>
      <w:r w:rsidRPr="00CC48E1">
        <w:t>Миякинский</w:t>
      </w:r>
      <w:proofErr w:type="spellEnd"/>
      <w:r w:rsidRPr="00CC48E1">
        <w:t xml:space="preserve"> район Республики Башкортостан и на официальном сайте в сети Интернет.</w:t>
      </w:r>
    </w:p>
    <w:p w:rsidR="00C02263" w:rsidRPr="00CC48E1" w:rsidRDefault="00C02263" w:rsidP="00C02263">
      <w:pPr>
        <w:ind w:firstLine="567"/>
        <w:jc w:val="both"/>
      </w:pPr>
      <w:r w:rsidRPr="00CC48E1">
        <w:t xml:space="preserve"> </w:t>
      </w:r>
      <w:r w:rsidRPr="00CC48E1">
        <w:rPr>
          <w:b/>
        </w:rPr>
        <w:t>4.</w:t>
      </w:r>
      <w:r w:rsidRPr="00CC48E1">
        <w:t xml:space="preserve"> Контроль за </w:t>
      </w:r>
      <w:r w:rsidR="008B1EEC" w:rsidRPr="00CC48E1">
        <w:t>исполнением настоящего реш</w:t>
      </w:r>
      <w:r w:rsidRPr="00CC48E1">
        <w:t>ения оставляю за собой.</w:t>
      </w:r>
    </w:p>
    <w:p w:rsidR="00C02263" w:rsidRPr="00CC48E1" w:rsidRDefault="00C02263" w:rsidP="00C02263">
      <w:pPr>
        <w:jc w:val="both"/>
      </w:pPr>
    </w:p>
    <w:p w:rsidR="00CC48E1" w:rsidRPr="00CC48E1" w:rsidRDefault="00CC48E1" w:rsidP="00CC48E1">
      <w:r w:rsidRPr="00CC48E1">
        <w:t xml:space="preserve">Глава сельского поселения                                                           </w:t>
      </w:r>
      <w:proofErr w:type="spellStart"/>
      <w:r w:rsidRPr="00CC48E1">
        <w:t>З.Ф.Амирова</w:t>
      </w:r>
      <w:proofErr w:type="spellEnd"/>
    </w:p>
    <w:p w:rsidR="00CC48E1" w:rsidRPr="00CC48E1" w:rsidRDefault="00CC48E1" w:rsidP="00CC48E1"/>
    <w:p w:rsidR="00CC48E1" w:rsidRPr="00CC48E1" w:rsidRDefault="00CC48E1" w:rsidP="00CC48E1"/>
    <w:p w:rsidR="00CC48E1" w:rsidRPr="00CC48E1" w:rsidRDefault="00CC48E1" w:rsidP="00CC48E1">
      <w:proofErr w:type="spellStart"/>
      <w:r w:rsidRPr="00CC48E1">
        <w:t>с.Богданово</w:t>
      </w:r>
      <w:proofErr w:type="spellEnd"/>
    </w:p>
    <w:p w:rsidR="00CC48E1" w:rsidRPr="00CC48E1" w:rsidRDefault="00CC48E1" w:rsidP="00CC48E1">
      <w:r w:rsidRPr="00CC48E1">
        <w:t>12.09.2019 года</w:t>
      </w:r>
    </w:p>
    <w:p w:rsidR="000F1672" w:rsidRPr="00CC48E1" w:rsidRDefault="00CC48E1" w:rsidP="00CC48E1">
      <w:pPr>
        <w:spacing w:line="276" w:lineRule="auto"/>
        <w:rPr>
          <w:rFonts w:eastAsia="Calibri"/>
          <w:lang w:eastAsia="en-US"/>
        </w:rPr>
      </w:pPr>
      <w:r w:rsidRPr="00CC48E1">
        <w:t>№</w:t>
      </w:r>
      <w:r w:rsidRPr="00CC48E1">
        <w:t>193</w:t>
      </w:r>
    </w:p>
    <w:p w:rsidR="00C02263" w:rsidRPr="00CC48E1" w:rsidRDefault="00C02263" w:rsidP="00C02263">
      <w:pPr>
        <w:jc w:val="both"/>
      </w:pPr>
    </w:p>
    <w:p w:rsidR="00C02263" w:rsidRPr="00CC48E1" w:rsidRDefault="00C02263" w:rsidP="00C02263">
      <w:pPr>
        <w:jc w:val="both"/>
      </w:pPr>
    </w:p>
    <w:p w:rsidR="00C02263" w:rsidRPr="00CC48E1" w:rsidRDefault="00C02263" w:rsidP="00C02263">
      <w:pPr>
        <w:jc w:val="both"/>
      </w:pPr>
    </w:p>
    <w:p w:rsidR="00C02263" w:rsidRPr="00CC48E1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</w:rPr>
      </w:pPr>
    </w:p>
    <w:p w:rsidR="00C02263" w:rsidRPr="00CC48E1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</w:rPr>
      </w:pPr>
    </w:p>
    <w:p w:rsidR="00C02263" w:rsidRPr="00CC48E1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</w:rPr>
      </w:pPr>
    </w:p>
    <w:p w:rsidR="00C02263" w:rsidRPr="00CC48E1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</w:rPr>
      </w:pPr>
    </w:p>
    <w:p w:rsidR="00F66980" w:rsidRPr="00CC48E1" w:rsidRDefault="00F66980"/>
    <w:sectPr w:rsidR="00F66980" w:rsidRPr="00CC48E1" w:rsidSect="00127AF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8"/>
    <w:rsid w:val="000C07E1"/>
    <w:rsid w:val="000E0C23"/>
    <w:rsid w:val="000F1672"/>
    <w:rsid w:val="00127AFB"/>
    <w:rsid w:val="003D2FC4"/>
    <w:rsid w:val="0046258E"/>
    <w:rsid w:val="00681897"/>
    <w:rsid w:val="008B1EEC"/>
    <w:rsid w:val="00B164C5"/>
    <w:rsid w:val="00BE5978"/>
    <w:rsid w:val="00C02263"/>
    <w:rsid w:val="00C17846"/>
    <w:rsid w:val="00C95226"/>
    <w:rsid w:val="00CC48E1"/>
    <w:rsid w:val="00EC0E36"/>
    <w:rsid w:val="00F54AF1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0EDE-5D25-4BB3-96D0-3CCD8C9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Гималетдинова А.Ф.</cp:lastModifiedBy>
  <cp:revision>9</cp:revision>
  <cp:lastPrinted>2019-09-30T08:10:00Z</cp:lastPrinted>
  <dcterms:created xsi:type="dcterms:W3CDTF">2018-02-28T05:15:00Z</dcterms:created>
  <dcterms:modified xsi:type="dcterms:W3CDTF">2019-09-30T08:12:00Z</dcterms:modified>
</cp:coreProperties>
</file>