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98157A" w:rsidRPr="0098157A" w:rsidTr="00A35D5C">
        <w:tblPrEx>
          <w:tblCellMar>
            <w:top w:w="0" w:type="dxa"/>
            <w:bottom w:w="0" w:type="dxa"/>
          </w:tblCellMar>
        </w:tblPrEx>
        <w:trPr>
          <w:trHeight w:val="2246"/>
        </w:trPr>
        <w:tc>
          <w:tcPr>
            <w:tcW w:w="3860" w:type="dxa"/>
          </w:tcPr>
          <w:p w:rsidR="0098157A" w:rsidRPr="0098157A" w:rsidRDefault="0098157A" w:rsidP="0098157A">
            <w:pPr>
              <w:spacing w:after="0" w:line="240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  <w:r w:rsidRPr="0098157A"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98157A">
              <w:rPr>
                <w:rFonts w:ascii="Rom Bsh" w:eastAsia="Times New Roman" w:hAnsi="Rom B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98157A"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98157A"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98157A">
              <w:rPr>
                <w:rFonts w:ascii="Rom Bsh" w:eastAsia="Times New Roman" w:hAnsi="Rom Bsh" w:cs="Times New Roman"/>
                <w:sz w:val="24"/>
                <w:szCs w:val="24"/>
                <w:lang w:val="en-US" w:eastAsia="ru-RU"/>
              </w:rPr>
              <w:t>h</w:t>
            </w:r>
            <w:r w:rsidRPr="0098157A"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>ы</w:t>
            </w:r>
          </w:p>
          <w:p w:rsidR="0098157A" w:rsidRPr="0098157A" w:rsidRDefault="0098157A" w:rsidP="0098157A">
            <w:pPr>
              <w:spacing w:after="0" w:line="240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  <w:r w:rsidRPr="0098157A"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 xml:space="preserve">Ми1к1 районы </w:t>
            </w:r>
            <w:proofErr w:type="spellStart"/>
            <w:r w:rsidRPr="0098157A"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8157A"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 xml:space="preserve"> районыны5 Бо78ан </w:t>
            </w:r>
            <w:proofErr w:type="spellStart"/>
            <w:r w:rsidRPr="0098157A"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8157A"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98157A"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8157A"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 xml:space="preserve"> бил1м1</w:t>
            </w:r>
            <w:r w:rsidRPr="0098157A">
              <w:rPr>
                <w:rFonts w:ascii="Rom Bsh" w:eastAsia="Times New Roman" w:hAnsi="Rom Bsh" w:cs="Times New Roman"/>
                <w:sz w:val="24"/>
                <w:szCs w:val="24"/>
                <w:lang w:val="en-US" w:eastAsia="ru-RU"/>
              </w:rPr>
              <w:t>h</w:t>
            </w:r>
            <w:r w:rsidRPr="0098157A"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 xml:space="preserve">е </w:t>
            </w:r>
          </w:p>
          <w:p w:rsidR="0098157A" w:rsidRPr="0098157A" w:rsidRDefault="0098157A" w:rsidP="0098157A">
            <w:pPr>
              <w:spacing w:after="0" w:line="240" w:lineRule="auto"/>
              <w:ind w:left="446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  <w:r w:rsidRPr="0098157A"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>Хакими1те</w:t>
            </w:r>
          </w:p>
          <w:p w:rsidR="0098157A" w:rsidRPr="0098157A" w:rsidRDefault="0098157A" w:rsidP="0098157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98157A" w:rsidRPr="0098157A" w:rsidRDefault="0098157A" w:rsidP="0098157A">
            <w:pPr>
              <w:spacing w:after="0" w:line="240" w:lineRule="auto"/>
              <w:jc w:val="center"/>
              <w:rPr>
                <w:rFonts w:ascii="Rom Bsh" w:eastAsia="Times New Roman" w:hAnsi="Rom Bsh" w:cs="Times New Roman"/>
                <w:sz w:val="16"/>
                <w:szCs w:val="24"/>
                <w:lang w:eastAsia="ru-RU"/>
              </w:rPr>
            </w:pPr>
            <w:r w:rsidRPr="0098157A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 xml:space="preserve">452071, </w:t>
            </w:r>
            <w:r w:rsidRPr="0098157A">
              <w:rPr>
                <w:rFonts w:ascii="Rom Bsh" w:eastAsia="Times New Roman" w:hAnsi="Rom Bsh" w:cs="Times New Roman"/>
                <w:sz w:val="16"/>
                <w:szCs w:val="24"/>
                <w:lang w:eastAsia="ru-RU"/>
              </w:rPr>
              <w:t xml:space="preserve">Ми1к1 районы, Бо78ан </w:t>
            </w:r>
            <w:proofErr w:type="spellStart"/>
            <w:r w:rsidRPr="0098157A">
              <w:rPr>
                <w:rFonts w:ascii="Rom Bsh" w:eastAsia="Times New Roman" w:hAnsi="Rom Bsh" w:cs="Times New Roman"/>
                <w:sz w:val="16"/>
                <w:szCs w:val="24"/>
                <w:lang w:eastAsia="ru-RU"/>
              </w:rPr>
              <w:t>ауылы</w:t>
            </w:r>
            <w:proofErr w:type="spellEnd"/>
            <w:r w:rsidRPr="0098157A">
              <w:rPr>
                <w:rFonts w:ascii="Rom Bsh" w:eastAsia="Times New Roman" w:hAnsi="Rom Bsh" w:cs="Times New Roman"/>
                <w:sz w:val="16"/>
                <w:szCs w:val="24"/>
                <w:lang w:eastAsia="ru-RU"/>
              </w:rPr>
              <w:t xml:space="preserve">, </w:t>
            </w:r>
          </w:p>
          <w:p w:rsidR="0098157A" w:rsidRPr="0098157A" w:rsidRDefault="0098157A" w:rsidP="0098157A">
            <w:pPr>
              <w:spacing w:after="0" w:line="240" w:lineRule="auto"/>
              <w:jc w:val="center"/>
              <w:rPr>
                <w:rFonts w:ascii="Calibri" w:eastAsia="Times New Roman" w:hAnsi="Century Tat" w:cs="Times New Roman"/>
                <w:sz w:val="16"/>
                <w:szCs w:val="24"/>
                <w:lang w:eastAsia="ru-RU"/>
              </w:rPr>
            </w:pPr>
            <w:r w:rsidRPr="0098157A">
              <w:rPr>
                <w:rFonts w:ascii="Rom Bsh" w:eastAsia="Times New Roman" w:hAnsi="Rom Bsh" w:cs="Times New Roman"/>
                <w:sz w:val="16"/>
                <w:szCs w:val="24"/>
                <w:lang w:eastAsia="ru-RU"/>
              </w:rPr>
              <w:t>Я</w:t>
            </w:r>
            <w:r w:rsidRPr="0098157A">
              <w:rPr>
                <w:rFonts w:ascii="Rom Bsh" w:eastAsia="Times New Roman" w:hAnsi="Rom Bsh" w:cs="Times New Roman"/>
                <w:sz w:val="16"/>
                <w:szCs w:val="24"/>
                <w:lang w:val="en-US" w:eastAsia="ru-RU"/>
              </w:rPr>
              <w:t>5</w:t>
            </w:r>
            <w:r w:rsidRPr="0098157A">
              <w:rPr>
                <w:rFonts w:ascii="Rom Bsh" w:eastAsia="Times New Roman" w:hAnsi="Rom Bsh" w:cs="Times New Roman"/>
                <w:sz w:val="16"/>
                <w:szCs w:val="24"/>
                <w:lang w:eastAsia="ru-RU"/>
              </w:rPr>
              <w:t xml:space="preserve">ы </w:t>
            </w:r>
            <w:proofErr w:type="spellStart"/>
            <w:r w:rsidRPr="0098157A">
              <w:rPr>
                <w:rFonts w:ascii="Rom Bsh" w:eastAsia="Times New Roman" w:hAnsi="Rom Bsh" w:cs="Times New Roman"/>
                <w:sz w:val="16"/>
                <w:szCs w:val="24"/>
                <w:lang w:eastAsia="ru-RU"/>
              </w:rPr>
              <w:t>урам</w:t>
            </w:r>
            <w:proofErr w:type="spellEnd"/>
            <w:r w:rsidRPr="0098157A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>, 26</w:t>
            </w:r>
          </w:p>
          <w:p w:rsidR="0098157A" w:rsidRPr="0098157A" w:rsidRDefault="0098157A" w:rsidP="0098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7A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>тел. 3-1</w:t>
            </w:r>
            <w:r w:rsidRPr="0098157A">
              <w:rPr>
                <w:rFonts w:ascii="Calibri" w:eastAsia="Times New Roman" w:hAnsi="Calibri" w:cs="Times New Roman"/>
                <w:sz w:val="16"/>
                <w:szCs w:val="24"/>
                <w:lang w:eastAsia="ru-RU"/>
              </w:rPr>
              <w:t>4-43, 3-14-23</w:t>
            </w:r>
          </w:p>
        </w:tc>
        <w:tc>
          <w:tcPr>
            <w:tcW w:w="2265" w:type="dxa"/>
          </w:tcPr>
          <w:p w:rsidR="0098157A" w:rsidRPr="0098157A" w:rsidRDefault="0098157A" w:rsidP="0098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108585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157A" w:rsidRPr="0098157A" w:rsidRDefault="0098157A" w:rsidP="0098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</w:tcPr>
          <w:p w:rsidR="0098157A" w:rsidRPr="0098157A" w:rsidRDefault="0098157A" w:rsidP="0098157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98157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98157A" w:rsidRPr="0098157A" w:rsidRDefault="0098157A" w:rsidP="0098157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98157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98157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Pr="0098157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8157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98157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8157A" w:rsidRPr="0098157A" w:rsidRDefault="0098157A" w:rsidP="0098157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98157A" w:rsidRPr="0098157A" w:rsidRDefault="0098157A" w:rsidP="0098157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98157A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 xml:space="preserve">452071, </w:t>
            </w:r>
            <w:proofErr w:type="spellStart"/>
            <w:r w:rsidRPr="0098157A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>Миякинский</w:t>
            </w:r>
            <w:proofErr w:type="spellEnd"/>
            <w:r w:rsidRPr="0098157A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 xml:space="preserve"> район, с. Богданово,</w:t>
            </w:r>
          </w:p>
          <w:p w:rsidR="0098157A" w:rsidRPr="0098157A" w:rsidRDefault="0098157A" w:rsidP="0098157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98157A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 xml:space="preserve"> ул. Новая, 26</w:t>
            </w:r>
          </w:p>
          <w:p w:rsidR="0098157A" w:rsidRPr="0098157A" w:rsidRDefault="0098157A" w:rsidP="0098157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98157A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>тел. 3-14-43, 3-14-23</w:t>
            </w:r>
          </w:p>
        </w:tc>
      </w:tr>
    </w:tbl>
    <w:p w:rsidR="0098157A" w:rsidRPr="0098157A" w:rsidRDefault="0098157A" w:rsidP="0098157A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98157A" w:rsidRPr="0098157A" w:rsidRDefault="0098157A" w:rsidP="00981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57A">
        <w:rPr>
          <w:rFonts w:ascii="Rom Bsh" w:eastAsia="Times New Roman" w:hAnsi="Rom Bsh" w:cs="Times New Roman"/>
          <w:b/>
          <w:bCs/>
          <w:sz w:val="24"/>
          <w:szCs w:val="24"/>
          <w:lang w:eastAsia="ru-RU"/>
        </w:rPr>
        <w:t>6АРАР</w:t>
      </w:r>
      <w:r w:rsidRPr="0098157A">
        <w:rPr>
          <w:rFonts w:ascii="Rom Bsh" w:eastAsia="Times New Roman" w:hAnsi="Rom Bsh" w:cs="Times New Roman"/>
          <w:b/>
          <w:bCs/>
          <w:sz w:val="24"/>
          <w:szCs w:val="24"/>
          <w:lang w:eastAsia="ru-RU"/>
        </w:rPr>
        <w:tab/>
      </w:r>
      <w:r w:rsidRPr="00981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ПОСТАНОВЛЕНИЕ</w:t>
      </w:r>
    </w:p>
    <w:p w:rsidR="0098157A" w:rsidRPr="0098157A" w:rsidRDefault="0098157A" w:rsidP="0098157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1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«13» март    2014й.                           </w:t>
      </w:r>
      <w:r w:rsidRPr="00981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10</w:t>
      </w:r>
      <w:r w:rsidRPr="00981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«13» марта 2014г.</w:t>
      </w:r>
    </w:p>
    <w:p w:rsidR="0098157A" w:rsidRPr="0098157A" w:rsidRDefault="0098157A" w:rsidP="00981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57A" w:rsidRPr="0098157A" w:rsidRDefault="0098157A" w:rsidP="0098157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  <w:r w:rsidRPr="00981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проверке достоверности и полноты сведений, представляемых лицом, поступающим на </w:t>
      </w:r>
      <w:proofErr w:type="gramStart"/>
      <w:r w:rsidRPr="00981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работу</w:t>
      </w:r>
      <w:proofErr w:type="gramEnd"/>
      <w:r w:rsidRPr="00981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должность руководителя </w:t>
      </w:r>
      <w:r w:rsidRPr="0098157A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 xml:space="preserve">муниципального учреждения, и руководителями </w:t>
      </w:r>
      <w:r w:rsidRPr="00981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учреждений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jc w:val="both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  <w:r w:rsidRPr="0098157A"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  <w:t> </w:t>
      </w:r>
      <w:proofErr w:type="gramStart"/>
      <w:r w:rsidRPr="009815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275 Трудового кодекса Российской Федерации, Федеральным законом от 29 декабря 2012г.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предоставления руководителями этих учреждений сведений о доходах, об имуществе и обязательствах имущественного характера», постановлением Правительства Российской Федерации от 13 марта 2013г. № 207 «Об</w:t>
      </w:r>
      <w:proofErr w:type="gramEnd"/>
      <w:r w:rsidRPr="0098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15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 на замещение должностей руководителей федеральных государственных учреждений, и лицами, замещающими эти должности»,</w:t>
      </w:r>
      <w:r w:rsidRPr="0098157A"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  <w:t xml:space="preserve"> </w:t>
      </w:r>
      <w:r w:rsidRPr="0098157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ПОСТАНОВЛЯЮ:</w:t>
      </w:r>
      <w:proofErr w:type="gramEnd"/>
    </w:p>
    <w:p w:rsidR="0098157A" w:rsidRPr="0098157A" w:rsidRDefault="0098157A" w:rsidP="0098157A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16" w:lineRule="atLeast"/>
        <w:ind w:left="480" w:hanging="480"/>
        <w:jc w:val="both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прилагаемое Положение о проверке достоверности и полноты сведений, представляемых лицом, поступающим на </w:t>
      </w:r>
      <w:proofErr w:type="gramStart"/>
      <w:r w:rsidRPr="0098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proofErr w:type="gramEnd"/>
      <w:r w:rsidRPr="0098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должность руководителя муниципального учреждения, и руководителями муниципальных учреждений.</w:t>
      </w:r>
    </w:p>
    <w:p w:rsidR="0098157A" w:rsidRPr="0098157A" w:rsidRDefault="0098157A" w:rsidP="0098157A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16" w:lineRule="atLeast"/>
        <w:ind w:left="480" w:hanging="480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опубликования.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  <w:r w:rsidRPr="0098157A"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  <w:t> </w:t>
      </w:r>
    </w:p>
    <w:p w:rsidR="0098157A" w:rsidRPr="0098157A" w:rsidRDefault="0098157A" w:rsidP="0098157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7A" w:rsidRPr="0098157A" w:rsidRDefault="0098157A" w:rsidP="0098157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7A" w:rsidRPr="0098157A" w:rsidRDefault="0098157A" w:rsidP="0098157A">
      <w:pPr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981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981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З.Ф.Амирова</w:t>
      </w:r>
    </w:p>
    <w:p w:rsidR="0098157A" w:rsidRPr="0098157A" w:rsidRDefault="0098157A" w:rsidP="0098157A">
      <w:pPr>
        <w:spacing w:after="0" w:line="240" w:lineRule="auto"/>
        <w:ind w:left="54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7A" w:rsidRPr="0098157A" w:rsidRDefault="0098157A" w:rsidP="0098157A">
      <w:pPr>
        <w:spacing w:after="0" w:line="240" w:lineRule="auto"/>
        <w:ind w:left="54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7A" w:rsidRPr="0098157A" w:rsidRDefault="0098157A" w:rsidP="009815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57A" w:rsidRPr="0098157A" w:rsidRDefault="0098157A" w:rsidP="00981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157A" w:rsidRPr="0098157A">
          <w:headerReference w:type="even" r:id="rId7"/>
          <w:pgSz w:w="11906" w:h="16838"/>
          <w:pgMar w:top="1134" w:right="746" w:bottom="1134" w:left="1440" w:header="709" w:footer="709" w:gutter="0"/>
          <w:cols w:space="708"/>
          <w:titlePg/>
          <w:docGrid w:linePitch="360"/>
        </w:sectPr>
      </w:pPr>
    </w:p>
    <w:p w:rsidR="0098157A" w:rsidRPr="0098157A" w:rsidRDefault="0098157A" w:rsidP="0098157A">
      <w:pPr>
        <w:spacing w:after="0" w:line="240" w:lineRule="auto"/>
        <w:ind w:left="54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57A" w:rsidRPr="0098157A" w:rsidRDefault="0098157A" w:rsidP="0098157A">
      <w:pPr>
        <w:spacing w:after="0" w:line="240" w:lineRule="auto"/>
        <w:ind w:left="54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8157A" w:rsidRPr="0098157A" w:rsidRDefault="0098157A" w:rsidP="009815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98157A" w:rsidRPr="0098157A" w:rsidRDefault="0098157A" w:rsidP="009815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13.03.2014 г. № 10</w:t>
      </w:r>
    </w:p>
    <w:p w:rsidR="0098157A" w:rsidRPr="0098157A" w:rsidRDefault="0098157A" w:rsidP="0098157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ПОЛОЖЕНИЕ</w:t>
      </w:r>
    </w:p>
    <w:p w:rsidR="0098157A" w:rsidRPr="0098157A" w:rsidRDefault="0098157A" w:rsidP="0098157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проверке достоверности и полноты сведений,</w:t>
      </w:r>
    </w:p>
    <w:p w:rsidR="0098157A" w:rsidRPr="0098157A" w:rsidRDefault="0098157A" w:rsidP="0098157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proofErr w:type="gramStart"/>
      <w:r w:rsidRPr="00981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представляемых</w:t>
      </w:r>
      <w:proofErr w:type="gramEnd"/>
      <w:r w:rsidRPr="00981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лицами, поступающими на работу</w:t>
      </w:r>
    </w:p>
    <w:p w:rsidR="0098157A" w:rsidRPr="0098157A" w:rsidRDefault="0098157A" w:rsidP="0098157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должность руководителя муниципального учреждения,</w:t>
      </w:r>
    </w:p>
    <w:p w:rsidR="0098157A" w:rsidRPr="0098157A" w:rsidRDefault="0098157A" w:rsidP="0098157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руководителями муниципальных учреждений</w:t>
      </w:r>
    </w:p>
    <w:p w:rsidR="0098157A" w:rsidRPr="0098157A" w:rsidRDefault="0098157A" w:rsidP="0098157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Положением о проверке достоверности и полноты сведений, представляемых лицом, поступающим на </w:t>
      </w:r>
      <w:proofErr w:type="gramStart"/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proofErr w:type="gramEnd"/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должность руководителя муниципального учреждения, и руководителями муниципальных учреждений (далее – Положение) определяется порядок осуществления проверки (далее – проверка) достоверности и полноты сведений о доходах, об имуществе и обязательствах имущественного характера, представляемых в соответствии  с законодательством лицами, поступающими на работу на должность руководителя муниципального учреждения, и руководителями муниципальных учреждений.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Учредитель муниципального учреждения или лицо, которому такие полномочия предоставлены учредителем (далее – уполномоченные лица), осуществляют проверку: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достоверности и полноты сведений о доходах, об имуществе   и обязательствах имущественного характера, представляемых лицами при поступлении на работу на должность руководителя муниципального учреждения;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достоверности и полноты сведений о доходах, об имуществе  и обязательствах имущественного характера, представляемых руководителями муниципальных учреждений.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либо уполномоченными лицами;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Информация анонимного характера не может служить основанием для проверки.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Проверка осуществляется в срок, не превышающий 60 дней со дня принятия решения о ее проведении. Срок проверки может быть продлен  до 90 дней учредителем муниципального учреждения или лицом, которому такие полномочия предоставлены учредителем.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Учредитель муниципального учреждения или уполномоченные лица осуществляют проверку: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самостоятельно;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путем направления запроса в органы, осуществляющие оперативно-розыскную деятельность.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 осуществлении проверки, предусмотренной абзацем вторым пункта 7 Положения, учредитель муниципального учреждения или уполномоченное лицо вправе: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беседу с лицом, поступающим на </w:t>
      </w:r>
      <w:proofErr w:type="gramStart"/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proofErr w:type="gramEnd"/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должность руководителя муниципального учреждения, а также руководителем муниципального учреждения;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изучать представленные лицом, поступающим на </w:t>
      </w:r>
      <w:proofErr w:type="gramStart"/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proofErr w:type="gramEnd"/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должность руководителя муниципального учреждения, а также руководителем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получать от лица, поступающего на </w:t>
      </w:r>
      <w:proofErr w:type="gramStart"/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proofErr w:type="gramEnd"/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должность руководителя муниципального учреждения, а также от руководителя муниципального учреждения пояснения по представленным им сведениям о доходах,  об имуществе и обязательствах имущественного характера и материалам;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proofErr w:type="gramStart"/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  об имеющихся у них сведениях: о доходах, об имуществе и обязательствах имущественного характера лица поступающего на</w:t>
      </w:r>
      <w:proofErr w:type="gramEnd"/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на должность руководителя муниципального учреждения, а также руководителя муниципального учреждения, его супруги (супруга) и несовершеннолетних детей; о достоверности и полноте сведений;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наводить справки у физических лиц и получать от них информацию с их согласия;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анализ сведений, представленных лицом, поступающим   на </w:t>
      </w:r>
      <w:proofErr w:type="gramStart"/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proofErr w:type="gramEnd"/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запросе, предусмотренном абзацем пятым пункта 8 Положения, указываются: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руководителя муниципального учреждения или организации, в которые направляется запрос;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нормативный правовой акт, на основании которого направляется запрос;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лица, поступающего на </w:t>
      </w:r>
      <w:proofErr w:type="gramStart"/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proofErr w:type="gramEnd"/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  и обязательствах имущественного характера которых проверяются, лица, поступающего на работу на должность руководителя муниципального учреждения, или руководителя муниципального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 содержание и объем сведений, подлежащих проверке;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представления запрашиваемых сведений;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инициалы и номер телефона учредителя муниципального учреждения или лица, которому такие полномочия предоставлены учредителем, </w:t>
      </w:r>
      <w:proofErr w:type="gramStart"/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направивших</w:t>
      </w:r>
      <w:proofErr w:type="gramEnd"/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запрос;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другие необходимые сведения.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Учредитель муниципального учреждения или уполномоченное лицо обеспечивает: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в письменной форме руководителя муниципального учреждения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proofErr w:type="gramStart"/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– в течение семи рабочих дней со дня обращения руководителя муниципального учреждения, а при наличии уважительной причины – в срок, согласованный   с руководителем муниципального учреждения.</w:t>
      </w:r>
      <w:proofErr w:type="gramEnd"/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 окончании проверки учредитель муниципального учреждения или уполномоченное лицо обязано ознакомить руководителя муниципального учреждения с результатами проверки.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Руководитель муниципального учреждения вправе: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пояснения в письменной форме в ходе проверки; а также   по результатам проверки;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дополнительные материалы и давать по ним пояснения в письменной форме;     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к учредителю или уполномоченному лицу с подлежащим удовлетворению ходатайством о проведении с ним беседы по вопросам, указанным в абзаце третьем пункта 10 Положения.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Пояснения, указанные в пункте 12 Положения, приобщаются к материалам проверки.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На период проведения проверки руководитель муниципального учреждения может быть отстранен от занимаемой должности на срок,  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отстранения руководителя муниципального учреждения от занимаемой должности за ним сохраняется заработная плата.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По результатам проверки учредитель муниципального учреждения или уполномоченной лицо принимает одно из следующих решений: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назначении лица, поступающего на </w:t>
      </w:r>
      <w:proofErr w:type="gramStart"/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proofErr w:type="gramEnd"/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должность руководителя муниципального учреждения, на должность руководителя;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отказе лицу, поступающему на </w:t>
      </w:r>
      <w:proofErr w:type="gramStart"/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proofErr w:type="gramEnd"/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должность руководителя муниципального учреждения, в назначении на должность руководителя;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proofErr w:type="gramStart"/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отсутствии оснований для применения к руководителю муниципального учреждения мер дисциплинарной ответственности в соответствии с законодательством</w:t>
      </w:r>
      <w:proofErr w:type="gramEnd"/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применении к руководителю муниципального учреждения мер дисциплинарной ответственности в соответствии с законодательством.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При установлении в ходе проверки обстоятельств, свидетельствующих  о наличии признаков преступления или административного правонарушения, материалы об этом представляются в государственные органы в соответствии  с их компетенцией.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17. Подлинники справок о доходах, об имуществе и обязательствах имущественного характера, поступивших к учредителю муниципального учреждения или лицу, которому такие полномочия </w:t>
      </w:r>
      <w:proofErr w:type="gramStart"/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предоставлены учредителем приобщаются</w:t>
      </w:r>
      <w:proofErr w:type="gramEnd"/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личным делам.</w:t>
      </w:r>
    </w:p>
    <w:p w:rsidR="0098157A" w:rsidRPr="0098157A" w:rsidRDefault="0098157A" w:rsidP="0098157A">
      <w:pPr>
        <w:shd w:val="clear" w:color="auto" w:fill="FFFFFF"/>
        <w:spacing w:before="120" w:after="120" w:line="216" w:lineRule="atLeast"/>
        <w:ind w:firstLine="708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r w:rsidRPr="009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Материалы проверки хранятся у учредителя муниципального учреждения или лица, которому такие полномочия предоставлены учредителем</w:t>
      </w:r>
    </w:p>
    <w:p w:rsidR="00217B0F" w:rsidRDefault="00217B0F">
      <w:bookmarkStart w:id="0" w:name="_GoBack"/>
      <w:bookmarkEnd w:id="0"/>
    </w:p>
    <w:sectPr w:rsidR="0021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35" w:rsidRDefault="0098157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7935" w:rsidRDefault="00981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96502"/>
    <w:multiLevelType w:val="multilevel"/>
    <w:tmpl w:val="0108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A1"/>
    <w:rsid w:val="00217B0F"/>
    <w:rsid w:val="006613A1"/>
    <w:rsid w:val="009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15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81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rsid w:val="009815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6">
    <w:name w:val="page number"/>
    <w:basedOn w:val="a0"/>
    <w:rsid w:val="00981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15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81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rsid w:val="009815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6">
    <w:name w:val="page number"/>
    <w:basedOn w:val="a0"/>
    <w:rsid w:val="0098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1617</Words>
  <Characters>9218</Characters>
  <Application>Microsoft Office Word</Application>
  <DocSecurity>0</DocSecurity>
  <Lines>76</Lines>
  <Paragraphs>21</Paragraphs>
  <ScaleCrop>false</ScaleCrop>
  <Company>Microsoft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BogMain</dc:creator>
  <cp:keywords/>
  <dc:description/>
  <cp:lastModifiedBy>BogMain</cp:lastModifiedBy>
  <cp:revision>2</cp:revision>
  <dcterms:created xsi:type="dcterms:W3CDTF">2018-10-25T16:37:00Z</dcterms:created>
  <dcterms:modified xsi:type="dcterms:W3CDTF">2018-10-25T16:38:00Z</dcterms:modified>
</cp:coreProperties>
</file>